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BC" w:rsidRDefault="004A3FBC" w:rsidP="004A3FBC">
      <w:pPr>
        <w:shd w:val="clear" w:color="auto" w:fill="FFFFFF"/>
        <w:spacing w:after="0" w:line="240" w:lineRule="atLeast"/>
        <w:rPr>
          <w:rFonts w:ascii="Calibri" w:eastAsia="Times New Roman" w:hAnsi="Calibri" w:cs="Calibri"/>
          <w:b/>
          <w:bCs/>
          <w:color w:val="1C283D"/>
          <w:lang w:eastAsia="tr-TR"/>
        </w:rPr>
      </w:pPr>
      <w:r w:rsidRPr="004A3FBC">
        <w:rPr>
          <w:rFonts w:ascii="Calibri" w:eastAsia="Times New Roman" w:hAnsi="Calibri" w:cs="Calibri"/>
          <w:b/>
          <w:bCs/>
          <w:color w:val="1C283D"/>
          <w:lang w:eastAsia="tr-TR"/>
        </w:rPr>
        <w:t>Araç Muayene İstasyonlarının Açılması, İşletilmesi ve Araç Muayenesi Hakkında Yönetmelik</w:t>
      </w:r>
      <w:r>
        <w:rPr>
          <w:rFonts w:ascii="Calibri" w:eastAsia="Times New Roman" w:hAnsi="Calibri" w:cs="Calibri"/>
          <w:b/>
          <w:bCs/>
          <w:color w:val="1C283D"/>
          <w:lang w:eastAsia="tr-TR"/>
        </w:rPr>
        <w:t xml:space="preserve"> - Ekleri</w:t>
      </w:r>
      <w:bookmarkStart w:id="0" w:name="_GoBack"/>
      <w:bookmarkEnd w:id="0"/>
    </w:p>
    <w:p w:rsidR="004A3FBC" w:rsidRPr="004A3FBC" w:rsidRDefault="004A3FBC" w:rsidP="004A3FBC">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4A3FBC">
        <w:rPr>
          <w:rFonts w:ascii="Calibri" w:eastAsia="Times New Roman" w:hAnsi="Calibri" w:cs="Calibri"/>
          <w:b/>
          <w:bCs/>
          <w:color w:val="1C283D"/>
          <w:lang w:eastAsia="tr-TR"/>
        </w:rPr>
        <w:t>Ek-1</w:t>
      </w:r>
    </w:p>
    <w:p w:rsidR="004A3FBC" w:rsidRPr="004A3FBC" w:rsidRDefault="004A3FBC" w:rsidP="004A3FBC">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A3FBC">
        <w:rPr>
          <w:rFonts w:ascii="Calibri" w:eastAsia="Times New Roman" w:hAnsi="Calibri" w:cs="Calibri"/>
          <w:b/>
          <w:bCs/>
          <w:color w:val="1C283D"/>
          <w:lang w:eastAsia="tr-TR"/>
        </w:rPr>
        <w:t> </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b/>
          <w:bCs/>
          <w:color w:val="1C283D"/>
          <w:lang w:eastAsia="tr-TR"/>
        </w:rPr>
        <w:t>TAŞIT SINIFLARI:</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1) </w:t>
      </w:r>
      <w:r w:rsidRPr="004A3FBC">
        <w:rPr>
          <w:rFonts w:ascii="Calibri" w:eastAsia="Times New Roman" w:hAnsi="Calibri" w:cs="Calibri"/>
          <w:b/>
          <w:bCs/>
          <w:color w:val="1C283D"/>
          <w:lang w:eastAsia="tr-TR"/>
        </w:rPr>
        <w:t>(</w:t>
      </w:r>
      <w:proofErr w:type="gramStart"/>
      <w:r w:rsidRPr="004A3FBC">
        <w:rPr>
          <w:rFonts w:ascii="Calibri" w:eastAsia="Times New Roman" w:hAnsi="Calibri" w:cs="Calibri"/>
          <w:b/>
          <w:bCs/>
          <w:color w:val="1C283D"/>
          <w:lang w:eastAsia="tr-TR"/>
        </w:rPr>
        <w:t>Değişik:RG</w:t>
      </w:r>
      <w:proofErr w:type="gramEnd"/>
      <w:r w:rsidRPr="004A3FBC">
        <w:rPr>
          <w:rFonts w:ascii="Calibri" w:eastAsia="Times New Roman" w:hAnsi="Calibri" w:cs="Calibri"/>
          <w:b/>
          <w:bCs/>
          <w:color w:val="1C283D"/>
          <w:lang w:eastAsia="tr-TR"/>
        </w:rPr>
        <w:t>-16/4/2016-29686)</w:t>
      </w:r>
      <w:r w:rsidRPr="004A3FBC">
        <w:rPr>
          <w:rFonts w:ascii="Calibri" w:eastAsia="Times New Roman" w:hAnsi="Calibri" w:cs="Calibri"/>
          <w:color w:val="1C283D"/>
          <w:lang w:eastAsia="tr-TR"/>
        </w:rPr>
        <w:t> Yolcu taşımacılığında kullanılan, sürücüsü dahil dokuzdan fazla oturma yeri olan motorlu taşıtlar, ( Sürücüsü dahil oturma yeri on yediyi aşmayan otobüslere minibüs denir.)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2) Yük taşımak için kullanılan ve azami müsaade edilebilir ağırlığı 3500 kg’dan fazla olan motorlu taşıtlar,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3) Azami müsaade edilebilir ağırlığı 3500 kg’dan fazla olan römorklar ve yarı römorklar,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4) Taksiler ve ambulanslar,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5) </w:t>
      </w:r>
      <w:r w:rsidRPr="004A3FBC">
        <w:rPr>
          <w:rFonts w:ascii="Calibri" w:eastAsia="Times New Roman" w:hAnsi="Calibri" w:cs="Calibri"/>
          <w:b/>
          <w:bCs/>
          <w:color w:val="1C283D"/>
          <w:lang w:eastAsia="tr-TR"/>
        </w:rPr>
        <w:t>(</w:t>
      </w:r>
      <w:proofErr w:type="gramStart"/>
      <w:r w:rsidRPr="004A3FBC">
        <w:rPr>
          <w:rFonts w:ascii="Calibri" w:eastAsia="Times New Roman" w:hAnsi="Calibri" w:cs="Calibri"/>
          <w:b/>
          <w:bCs/>
          <w:color w:val="1C283D"/>
          <w:lang w:eastAsia="tr-TR"/>
        </w:rPr>
        <w:t>Değişik:RG</w:t>
      </w:r>
      <w:proofErr w:type="gramEnd"/>
      <w:r w:rsidRPr="004A3FBC">
        <w:rPr>
          <w:rFonts w:ascii="Calibri" w:eastAsia="Times New Roman" w:hAnsi="Calibri" w:cs="Calibri"/>
          <w:b/>
          <w:bCs/>
          <w:color w:val="1C283D"/>
          <w:lang w:eastAsia="tr-TR"/>
        </w:rPr>
        <w:t>-16/4/2016-29686)</w:t>
      </w:r>
      <w:r w:rsidRPr="004A3FBC">
        <w:rPr>
          <w:rFonts w:ascii="Calibri" w:eastAsia="Times New Roman" w:hAnsi="Calibri" w:cs="Calibri"/>
          <w:color w:val="1C283D"/>
          <w:lang w:eastAsia="tr-TR"/>
        </w:rPr>
        <w:t> Normal olarak karayolunda yük taşımak için kullanılan ve azami yüklü ağırlığı 3500 kilogramı geçmeyen tarım ve orman traktörleri haricindeki en az dört tekerlekli motorlu taşıtlar ve tarım traktörleri haricindeki en az iki tekerlekli motorsuz taşıtlar,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6) </w:t>
      </w:r>
      <w:r w:rsidRPr="004A3FBC">
        <w:rPr>
          <w:rFonts w:ascii="Calibri" w:eastAsia="Times New Roman" w:hAnsi="Calibri" w:cs="Calibri"/>
          <w:b/>
          <w:bCs/>
          <w:color w:val="1C283D"/>
          <w:lang w:eastAsia="tr-TR"/>
        </w:rPr>
        <w:t>(</w:t>
      </w:r>
      <w:proofErr w:type="gramStart"/>
      <w:r w:rsidRPr="004A3FBC">
        <w:rPr>
          <w:rFonts w:ascii="Calibri" w:eastAsia="Times New Roman" w:hAnsi="Calibri" w:cs="Calibri"/>
          <w:b/>
          <w:bCs/>
          <w:color w:val="1C283D"/>
          <w:lang w:eastAsia="tr-TR"/>
        </w:rPr>
        <w:t>Değişik:RG</w:t>
      </w:r>
      <w:proofErr w:type="gramEnd"/>
      <w:r w:rsidRPr="004A3FBC">
        <w:rPr>
          <w:rFonts w:ascii="Calibri" w:eastAsia="Times New Roman" w:hAnsi="Calibri" w:cs="Calibri"/>
          <w:b/>
          <w:bCs/>
          <w:color w:val="1C283D"/>
          <w:lang w:eastAsia="tr-TR"/>
        </w:rPr>
        <w:t>-16/4/2016-29686)</w:t>
      </w:r>
      <w:r w:rsidRPr="004A3FBC">
        <w:rPr>
          <w:rFonts w:ascii="Calibri" w:eastAsia="Times New Roman" w:hAnsi="Calibri" w:cs="Calibri"/>
          <w:color w:val="1C283D"/>
          <w:lang w:eastAsia="tr-TR"/>
        </w:rPr>
        <w:t> Yapısı itibarıyla, Sürücüsü dahil en fazla dokuz oturma yeri olan ve insan taşımak için imal edilmiş bulunan motorlu taşıtlar,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7) Traktörler,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8) Motosikletler, Motorlu Bisikletler,</w:t>
      </w:r>
    </w:p>
    <w:p w:rsidR="004A3FBC" w:rsidRPr="004A3FBC" w:rsidRDefault="004A3FBC" w:rsidP="004A3FBC">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1, 2 ve 3 numarada yer alan taşıtlar ağır araçlar, 4, 5, 6, 7 ve 8 numarada yer alan taşıtlar hafif araçlar sınıfına girer.</w:t>
      </w:r>
    </w:p>
    <w:p w:rsidR="004A3FBC" w:rsidRPr="004A3FBC" w:rsidRDefault="004A3FBC" w:rsidP="004A3FBC">
      <w:pPr>
        <w:spacing w:after="0" w:line="240" w:lineRule="auto"/>
        <w:rPr>
          <w:rFonts w:ascii="Times New Roman" w:eastAsia="Times New Roman" w:hAnsi="Times New Roman" w:cs="Times New Roman"/>
          <w:sz w:val="24"/>
          <w:szCs w:val="24"/>
          <w:lang w:eastAsia="tr-TR"/>
        </w:rPr>
      </w:pPr>
      <w:r w:rsidRPr="004A3FBC">
        <w:rPr>
          <w:rFonts w:ascii="Calibri" w:eastAsia="Times New Roman" w:hAnsi="Calibri" w:cs="Calibri"/>
          <w:b/>
          <w:bCs/>
          <w:color w:val="1C283D"/>
          <w:shd w:val="clear" w:color="auto" w:fill="FFFFFF"/>
          <w:lang w:eastAsia="tr-TR"/>
        </w:rPr>
        <w:br w:type="textWrapping" w:clear="all"/>
      </w:r>
    </w:p>
    <w:p w:rsidR="004A3FBC" w:rsidRPr="004A3FBC" w:rsidRDefault="004A3FBC" w:rsidP="004A3FBC">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4A3FBC">
        <w:rPr>
          <w:rFonts w:ascii="Calibri" w:eastAsia="Times New Roman" w:hAnsi="Calibri" w:cs="Calibri"/>
          <w:b/>
          <w:bCs/>
          <w:color w:val="1C283D"/>
          <w:lang w:eastAsia="tr-TR"/>
        </w:rPr>
        <w:t>Ek-2 (</w:t>
      </w:r>
      <w:proofErr w:type="gramStart"/>
      <w:r w:rsidRPr="004A3FBC">
        <w:rPr>
          <w:rFonts w:ascii="Calibri" w:eastAsia="Times New Roman" w:hAnsi="Calibri" w:cs="Calibri"/>
          <w:b/>
          <w:bCs/>
          <w:color w:val="1C283D"/>
          <w:lang w:eastAsia="tr-TR"/>
        </w:rPr>
        <w:t>Değişik:RG</w:t>
      </w:r>
      <w:proofErr w:type="gramEnd"/>
      <w:r w:rsidRPr="004A3FBC">
        <w:rPr>
          <w:rFonts w:ascii="Calibri" w:eastAsia="Times New Roman" w:hAnsi="Calibri" w:cs="Calibri"/>
          <w:b/>
          <w:bCs/>
          <w:color w:val="1C283D"/>
          <w:lang w:eastAsia="tr-TR"/>
        </w:rPr>
        <w:t>-19/12/2007-26735)</w:t>
      </w:r>
    </w:p>
    <w:p w:rsidR="004A3FBC" w:rsidRPr="004A3FBC" w:rsidRDefault="004A3FBC" w:rsidP="004A3FBC">
      <w:pPr>
        <w:shd w:val="clear" w:color="auto" w:fill="FFFFFF"/>
        <w:spacing w:after="0" w:line="240" w:lineRule="atLeast"/>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tbl>
      <w:tblPr>
        <w:tblW w:w="15724" w:type="dxa"/>
        <w:jc w:val="center"/>
        <w:tblCellMar>
          <w:left w:w="0" w:type="dxa"/>
          <w:right w:w="0" w:type="dxa"/>
        </w:tblCellMar>
        <w:tblLook w:val="04A0" w:firstRow="1" w:lastRow="0" w:firstColumn="1" w:lastColumn="0" w:noHBand="0" w:noVBand="1"/>
      </w:tblPr>
      <w:tblGrid>
        <w:gridCol w:w="1080"/>
        <w:gridCol w:w="6779"/>
        <w:gridCol w:w="7865"/>
        <w:gridCol w:w="190"/>
      </w:tblGrid>
      <w:tr w:rsidR="004A3FBC" w:rsidRPr="004A3FBC" w:rsidTr="004A3FBC">
        <w:trPr>
          <w:trHeight w:val="499"/>
          <w:jc w:val="center"/>
        </w:trPr>
        <w:tc>
          <w:tcPr>
            <w:tcW w:w="1572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bookmarkStart w:id="1" w:name="RANGE!A2:H226"/>
            <w:r w:rsidRPr="004A3FBC">
              <w:rPr>
                <w:rFonts w:ascii="Calibri" w:eastAsia="Times New Roman" w:hAnsi="Calibri" w:cs="Calibri"/>
                <w:b/>
                <w:bCs/>
                <w:color w:val="FF3300"/>
                <w:u w:val="single"/>
                <w:lang w:eastAsia="tr-TR"/>
              </w:rPr>
              <w:t>ZORUNLU OLARAK TESTE TABİ TUTULACAK PARÇALAR</w:t>
            </w:r>
            <w:bookmarkEnd w:id="1"/>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2"/>
          <w:jc w:val="center"/>
        </w:trPr>
        <w:tc>
          <w:tcPr>
            <w:tcW w:w="15724"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4, 5, 6, 7 ve 8. Sınıflardaki Taşıtlar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w:t>
            </w:r>
          </w:p>
        </w:tc>
        <w:tc>
          <w:tcPr>
            <w:tcW w:w="1464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Fren sistemleri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60"/>
          <w:jc w:val="center"/>
        </w:trPr>
        <w:tc>
          <w:tcPr>
            <w:tcW w:w="7859" w:type="dxa"/>
            <w:gridSpan w:val="2"/>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Kontrol Edilecek/Deneye Tabi Tutulacak Parçalar</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Kusur Kabul Edilecek Durumlar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w:t>
            </w:r>
          </w:p>
        </w:tc>
        <w:tc>
          <w:tcPr>
            <w:tcW w:w="1464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Mekanik Durum ve Çalışma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3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Ayak freni pedal mili </w:t>
            </w:r>
            <w:r w:rsidRPr="004A3FBC">
              <w:rPr>
                <w:rFonts w:ascii="Calibri" w:eastAsia="Times New Roman" w:hAnsi="Calibri" w:cs="Calibri"/>
                <w:b/>
                <w:bCs/>
                <w:lang w:eastAsia="tr-TR"/>
              </w:rPr>
              <w:t>(Sınıf 3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Çok sıkı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Yatak aşınması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aşınma/oynama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1.1.2.</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Pedal</w:t>
            </w:r>
            <w:r w:rsidRPr="004A3FBC">
              <w:rPr>
                <w:rFonts w:ascii="Calibri" w:eastAsia="Times New Roman" w:hAnsi="Calibri" w:cs="Calibri"/>
                <w:color w:val="FF0000"/>
                <w:lang w:eastAsia="tr-TR"/>
              </w:rPr>
              <w:t> </w:t>
            </w:r>
            <w:r w:rsidRPr="004A3FBC">
              <w:rPr>
                <w:rFonts w:ascii="Calibri" w:eastAsia="Times New Roman" w:hAnsi="Calibri" w:cs="Calibri"/>
                <w:lang w:eastAsia="tr-TR"/>
              </w:rPr>
              <w:t>durumu ve fren çalıştırma cihazı hareketi </w:t>
            </w:r>
            <w:r w:rsidRPr="004A3FBC">
              <w:rPr>
                <w:rFonts w:ascii="Calibri" w:eastAsia="Times New Roman" w:hAnsi="Calibri" w:cs="Calibri"/>
                <w:b/>
                <w:bCs/>
                <w:lang w:eastAsia="tr-TR"/>
              </w:rPr>
              <w:t>(Sınıf 3 ve 8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veya yetersiz geri dönüş hareketi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Tam serbest bırakmayan fren kumandası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5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Fren pedalı üzerinde kaymayı önleyici kaplama yok, bozulmuş veya aşınarak düzleşmiş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795"/>
          <w:jc w:val="center"/>
        </w:trPr>
        <w:tc>
          <w:tcPr>
            <w:tcW w:w="108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lastRenderedPageBreak/>
              <w:t>1.1.3.</w:t>
            </w:r>
          </w:p>
        </w:tc>
        <w:tc>
          <w:tcPr>
            <w:tcW w:w="677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Vakum pompası veya kompresör ve rezervuar</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Frenlerin  etkin çalışması için gerekli hava basıncının / vakumun oluşturulması için geçen zamanın aşırı/uzun/geç olması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1050"/>
          <w:jc w:val="center"/>
        </w:trPr>
        <w:tc>
          <w:tcPr>
            <w:tcW w:w="0" w:type="auto"/>
            <w:vMerge/>
            <w:tcBorders>
              <w:top w:val="nil"/>
              <w:left w:val="single" w:sz="8" w:space="0" w:color="auto"/>
              <w:bottom w:val="single" w:sz="8" w:space="0" w:color="000000"/>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000000"/>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ind w:left="171" w:hanging="171"/>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İkaz cihazı çalıştıktan sonra freni en az iki kere uygulamak için gerekli hava basıncının / vakumun yetersiz olması (veya bu durumu ölçen  ölçme cihazının güvensiz değer göstermesi)</w:t>
            </w:r>
          </w:p>
          <w:p w:rsidR="004A3FBC" w:rsidRPr="004A3FBC" w:rsidRDefault="004A3FBC" w:rsidP="004A3FBC">
            <w:pPr>
              <w:spacing w:after="0" w:line="240" w:lineRule="atLeast"/>
              <w:ind w:left="360"/>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60"/>
          <w:jc w:val="center"/>
        </w:trPr>
        <w:tc>
          <w:tcPr>
            <w:tcW w:w="0" w:type="auto"/>
            <w:vMerge/>
            <w:tcBorders>
              <w:top w:val="nil"/>
              <w:left w:val="single" w:sz="8" w:space="0" w:color="auto"/>
              <w:bottom w:val="single" w:sz="8" w:space="0" w:color="000000"/>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000000"/>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Basıncın fark edilir şekilde düşmesine neden olan hava kaçağı veya duyulabilir derecede kaçaklar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15"/>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1.1.4.</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Düşük basınç ikaz göstergesi</w:t>
            </w:r>
            <w:r w:rsidRPr="004A3FBC">
              <w:rPr>
                <w:rFonts w:ascii="Calibri" w:eastAsia="Times New Roman" w:hAnsi="Calibri" w:cs="Calibri"/>
                <w:color w:val="0000FF"/>
                <w:lang w:eastAsia="tr-TR"/>
              </w:rPr>
              <w:t> </w:t>
            </w:r>
            <w:r w:rsidRPr="004A3FBC">
              <w:rPr>
                <w:rFonts w:ascii="Calibri" w:eastAsia="Times New Roman" w:hAnsi="Calibri" w:cs="Calibri"/>
                <w:lang w:eastAsia="tr-TR"/>
              </w:rPr>
              <w:t>veya ölçme aygıtı </w:t>
            </w:r>
            <w:r w:rsidRPr="004A3FBC">
              <w:rPr>
                <w:rFonts w:ascii="Calibri" w:eastAsia="Times New Roman" w:hAnsi="Calibri" w:cs="Calibri"/>
                <w:b/>
                <w:bCs/>
                <w:lang w:eastAsia="tr-TR"/>
              </w:rPr>
              <w:t>(Sınıf 7 ve 8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Düşük basınç göstergesi/hava basınç ölçme aygıtı hatalı çalışıyor veya arızalı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1.1.5.</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El freni kontrol/kumanda valfi/elektrikli kumanda devresi</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Çatlamış veya hasar görmüş </w:t>
            </w:r>
            <w:proofErr w:type="gramStart"/>
            <w:r w:rsidRPr="004A3FBC">
              <w:rPr>
                <w:rFonts w:ascii="Calibri" w:eastAsia="Times New Roman" w:hAnsi="Calibri" w:cs="Calibri"/>
                <w:lang w:eastAsia="tr-TR"/>
              </w:rPr>
              <w:t>valf , aşırı</w:t>
            </w:r>
            <w:proofErr w:type="gramEnd"/>
            <w:r w:rsidRPr="004A3FBC">
              <w:rPr>
                <w:rFonts w:ascii="Calibri" w:eastAsia="Times New Roman" w:hAnsi="Calibri" w:cs="Calibri"/>
                <w:lang w:eastAsia="tr-TR"/>
              </w:rPr>
              <w:t xml:space="preserve"> aşınma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Kontrol valfinin hatalı çalışması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Valf milinde güvensiz kumanda veya kumanda birimi güvensiz</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Sistemdeki bağlantılar gevşek veya sızdırıyor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Yetersiz çalışma, işlevsiz</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1.1.6.</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El freni, kumanda levyesi, el freni mandalı </w:t>
            </w:r>
            <w:r w:rsidRPr="004A3FBC">
              <w:rPr>
                <w:rFonts w:ascii="Calibri" w:eastAsia="Times New Roman" w:hAnsi="Calibri" w:cs="Calibri"/>
                <w:b/>
                <w:bCs/>
                <w:lang w:eastAsia="tr-TR"/>
              </w:rPr>
              <w:t>(Sınıf 8 hariç)</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El freni mandalının tam tutmaması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Levye milinde veya mandal mekanizmasında aşırı aşınma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Ayar bozukluğunu gösteren aşırı levye hareketi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1.1.7.</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Fren Valfleri (Ayak valfleri, boşaltıcılar, </w:t>
            </w:r>
            <w:proofErr w:type="spellStart"/>
            <w:proofErr w:type="gramStart"/>
            <w:r w:rsidRPr="004A3FBC">
              <w:rPr>
                <w:rFonts w:ascii="Calibri" w:eastAsia="Times New Roman" w:hAnsi="Calibri" w:cs="Calibri"/>
                <w:lang w:eastAsia="tr-TR"/>
              </w:rPr>
              <w:t>düzenleyiciler,vs</w:t>
            </w:r>
            <w:proofErr w:type="spellEnd"/>
            <w:r w:rsidRPr="004A3FBC">
              <w:rPr>
                <w:rFonts w:ascii="Calibri" w:eastAsia="Times New Roman" w:hAnsi="Calibri" w:cs="Calibri"/>
                <w:lang w:eastAsia="tr-TR"/>
              </w:rPr>
              <w:t>.</w:t>
            </w:r>
            <w:proofErr w:type="gramEnd"/>
            <w:r w:rsidRPr="004A3FBC">
              <w:rPr>
                <w:rFonts w:ascii="Calibri" w:eastAsia="Times New Roman" w:hAnsi="Calibri" w:cs="Calibri"/>
                <w:lang w:eastAsia="tr-TR"/>
              </w:rPr>
              <w:t>)</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w:t>
            </w:r>
            <w:proofErr w:type="gramStart"/>
            <w:r w:rsidRPr="004A3FBC">
              <w:rPr>
                <w:rFonts w:ascii="Calibri" w:eastAsia="Times New Roman" w:hAnsi="Calibri" w:cs="Calibri"/>
                <w:lang w:eastAsia="tr-TR"/>
              </w:rPr>
              <w:t>Hasarlı , aşırı</w:t>
            </w:r>
            <w:proofErr w:type="gramEnd"/>
            <w:r w:rsidRPr="004A3FBC">
              <w:rPr>
                <w:rFonts w:ascii="Calibri" w:eastAsia="Times New Roman" w:hAnsi="Calibri" w:cs="Calibri"/>
                <w:lang w:eastAsia="tr-TR"/>
              </w:rPr>
              <w:t xml:space="preserve"> hava kaçağı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Kompresörden aşırı yağ akması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Güvensiz /uygun olmayan montaj</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Hidrolik fren yağının akması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1.1.8.</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Römork frenleri için bağlantılar </w:t>
            </w:r>
            <w:r w:rsidRPr="004A3FBC">
              <w:rPr>
                <w:rFonts w:ascii="Calibri" w:eastAsia="Times New Roman" w:hAnsi="Calibri" w:cs="Calibri"/>
                <w:b/>
                <w:bCs/>
                <w:lang w:eastAsia="tr-TR"/>
              </w:rPr>
              <w:t>(Sınıf 8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Kusurlu yalıtım tıpaları veya kendiliğinden kapanan valf</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Güvensiz/uygun olmayan montaj</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sızdırma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1.1.9.</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Basınç tankı enerji depolama rezervuarı </w:t>
            </w:r>
            <w:r w:rsidRPr="004A3FBC">
              <w:rPr>
                <w:rFonts w:ascii="Calibri" w:eastAsia="Times New Roman" w:hAnsi="Calibri" w:cs="Calibri"/>
                <w:b/>
                <w:bCs/>
                <w:lang w:eastAsia="tr-TR"/>
              </w:rPr>
              <w:t>(Sınıf 8 hariç)</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w:t>
            </w:r>
            <w:proofErr w:type="spellStart"/>
            <w:proofErr w:type="gramStart"/>
            <w:r w:rsidRPr="004A3FBC">
              <w:rPr>
                <w:rFonts w:ascii="Calibri" w:eastAsia="Times New Roman" w:hAnsi="Calibri" w:cs="Calibri"/>
                <w:lang w:eastAsia="tr-TR"/>
              </w:rPr>
              <w:t>Hasarlı,çürümüş</w:t>
            </w:r>
            <w:proofErr w:type="gramEnd"/>
            <w:r w:rsidRPr="004A3FBC">
              <w:rPr>
                <w:rFonts w:ascii="Calibri" w:eastAsia="Times New Roman" w:hAnsi="Calibri" w:cs="Calibri"/>
                <w:lang w:eastAsia="tr-TR"/>
              </w:rPr>
              <w:t>,hava</w:t>
            </w:r>
            <w:proofErr w:type="spellEnd"/>
            <w:r w:rsidRPr="004A3FBC">
              <w:rPr>
                <w:rFonts w:ascii="Calibri" w:eastAsia="Times New Roman" w:hAnsi="Calibri" w:cs="Calibri"/>
                <w:lang w:eastAsia="tr-TR"/>
              </w:rPr>
              <w:t xml:space="preserve"> kaçırıyor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Tahliye cihazı çalışmıyor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Güvensiz/uygun olmayan montaj</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1.1.10.</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Fren yardımcı üniteleri ana silindir  (Hidrolik sistemlerde)</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Yardımcı ünite kusurlu veya etkin değil</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Ana silindir kusurlu veya sızdırıyor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Ana silindir güvensiz</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Yetersiz miktarda fren sıvısı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Ana silindir rezervuar kapağı yok</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Fren sıvısı ikaz lambası yanıyor veya kusurlu</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Fren sıvısı seviye ikaz cihazı düzgün çalışmıyor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2"/>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1.1.11.</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Katı/sert fren boruları</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Yetersizlik veya kırılma riski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2"/>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Borulardan veya aktarma bağlantılarından sızdırma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2"/>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Hasarlı veya aşırı çürümüş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2"/>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Yerinden oynamış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1.1.12.</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Esnek fren hortumları</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Yetersizlik veya kırılma riski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w:t>
            </w:r>
            <w:proofErr w:type="gramStart"/>
            <w:r w:rsidRPr="004A3FBC">
              <w:rPr>
                <w:rFonts w:ascii="Calibri" w:eastAsia="Times New Roman" w:hAnsi="Calibri" w:cs="Calibri"/>
                <w:lang w:eastAsia="tr-TR"/>
              </w:rPr>
              <w:t>Hasarlı , sürtünme</w:t>
            </w:r>
            <w:proofErr w:type="gramEnd"/>
            <w:r w:rsidRPr="004A3FBC">
              <w:rPr>
                <w:rFonts w:ascii="Calibri" w:eastAsia="Times New Roman" w:hAnsi="Calibri" w:cs="Calibri"/>
                <w:lang w:eastAsia="tr-TR"/>
              </w:rPr>
              <w:t xml:space="preserve"> ile yaralanmış , çok kısa veya burkulmuş fren hortumları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Hortumlardan veya bağlantı parçalarından sızdırma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Basınç altında hortum </w:t>
            </w:r>
            <w:proofErr w:type="spellStart"/>
            <w:r w:rsidRPr="004A3FBC">
              <w:rPr>
                <w:rFonts w:ascii="Calibri" w:eastAsia="Times New Roman" w:hAnsi="Calibri" w:cs="Calibri"/>
                <w:lang w:eastAsia="tr-TR"/>
              </w:rPr>
              <w:t>sişkinliği</w:t>
            </w:r>
            <w:proofErr w:type="spellEnd"/>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Geçirgen</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1.1.13.</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Fren baskı pabuçları</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aşınma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Kirlenmiş (Yağ, gres yağı, vs.)</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1.1.14.</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Fren kampanaları, fren diskleri</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aşınma, aşırı yarılma, çatlama, güvensiz veya kırılmış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Kirlenmiş (</w:t>
            </w:r>
            <w:proofErr w:type="spellStart"/>
            <w:proofErr w:type="gramStart"/>
            <w:r w:rsidRPr="004A3FBC">
              <w:rPr>
                <w:rFonts w:ascii="Calibri" w:eastAsia="Times New Roman" w:hAnsi="Calibri" w:cs="Calibri"/>
                <w:lang w:eastAsia="tr-TR"/>
              </w:rPr>
              <w:t>Yağ,gres</w:t>
            </w:r>
            <w:proofErr w:type="spellEnd"/>
            <w:proofErr w:type="gramEnd"/>
            <w:r w:rsidRPr="004A3FBC">
              <w:rPr>
                <w:rFonts w:ascii="Calibri" w:eastAsia="Times New Roman" w:hAnsi="Calibri" w:cs="Calibri"/>
                <w:lang w:eastAsia="tr-TR"/>
              </w:rPr>
              <w:t xml:space="preserve"> </w:t>
            </w:r>
            <w:proofErr w:type="spellStart"/>
            <w:r w:rsidRPr="004A3FBC">
              <w:rPr>
                <w:rFonts w:ascii="Calibri" w:eastAsia="Times New Roman" w:hAnsi="Calibri" w:cs="Calibri"/>
                <w:lang w:eastAsia="tr-TR"/>
              </w:rPr>
              <w:t>yağı,vs</w:t>
            </w:r>
            <w:proofErr w:type="spellEnd"/>
            <w:r w:rsidRPr="004A3FBC">
              <w:rPr>
                <w:rFonts w:ascii="Calibri" w:eastAsia="Times New Roman" w:hAnsi="Calibri" w:cs="Calibri"/>
                <w:lang w:eastAsia="tr-TR"/>
              </w:rPr>
              <w:t>.)</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Arka plaka güvensiz, koruma sacı güvensiz veya yok</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1.1.15.</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Fren kabloları, rotları, levye bağlantıları</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Hasarlı veya birbirine dolaşmış kablolar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aşınmış veya çürümüş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Kablo veya rot bağlantıları güvensiz</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Fren teli </w:t>
            </w:r>
            <w:proofErr w:type="spellStart"/>
            <w:r w:rsidRPr="004A3FBC">
              <w:rPr>
                <w:rFonts w:ascii="Calibri" w:eastAsia="Times New Roman" w:hAnsi="Calibri" w:cs="Calibri"/>
                <w:lang w:eastAsia="tr-TR"/>
              </w:rPr>
              <w:t>klavuzu</w:t>
            </w:r>
            <w:proofErr w:type="spellEnd"/>
            <w:r w:rsidRPr="004A3FBC">
              <w:rPr>
                <w:rFonts w:ascii="Calibri" w:eastAsia="Times New Roman" w:hAnsi="Calibri" w:cs="Calibri"/>
                <w:lang w:eastAsia="tr-TR"/>
              </w:rPr>
              <w:t xml:space="preserve"> arızalı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3"/>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Fren sisteminin serbest hareketinin herhangi bir şekilde engellenmesi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Levye / rot / bağlantıları hatalı ayarlanmış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1.1.16.</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Fren tahrik birimleri (Körükleri),  (Yaylı frenler veya hidrolik tekerlek frenleri </w:t>
            </w:r>
            <w:proofErr w:type="gramStart"/>
            <w:r w:rsidRPr="004A3FBC">
              <w:rPr>
                <w:rFonts w:ascii="Calibri" w:eastAsia="Times New Roman" w:hAnsi="Calibri" w:cs="Calibri"/>
                <w:lang w:eastAsia="tr-TR"/>
              </w:rPr>
              <w:t>dahil</w:t>
            </w:r>
            <w:proofErr w:type="gramEnd"/>
            <w:r w:rsidRPr="004A3FBC">
              <w:rPr>
                <w:rFonts w:ascii="Calibri" w:eastAsia="Times New Roman" w:hAnsi="Calibri" w:cs="Calibri"/>
                <w:lang w:eastAsia="tr-TR"/>
              </w:rPr>
              <w:t xml:space="preserve"> olmak üzere)</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Çatlak veya hasarlı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Sızdırıyor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Güvensiz / uygun olmayan montaj</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Aşırı çürümüş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Çalıştırma pistonu veya diyafram mekanizmasının aşırı hareketi (kursu)</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Toz koruyucu muhafaza yok veya aşırı hasarlı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1.1.17.</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Fren kuvveti algılayıcı valf  </w:t>
            </w:r>
            <w:r w:rsidRPr="004A3FBC">
              <w:rPr>
                <w:rFonts w:ascii="Calibri" w:eastAsia="Times New Roman" w:hAnsi="Calibri" w:cs="Calibri"/>
                <w:b/>
                <w:bCs/>
                <w:lang w:eastAsia="tr-TR"/>
              </w:rPr>
              <w:t>(Sınıf 7 ve 8 hariç)</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Kusurlu bağlantı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Hatalı ayar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-Yatak sarmış, paslanmış, yağ kaçırıyor, çalışmıyor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3"/>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Yok</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23"/>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1.1.18.</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Otomatik gevşeklik </w:t>
            </w:r>
            <w:r w:rsidRPr="004A3FBC">
              <w:rPr>
                <w:rFonts w:ascii="Calibri" w:eastAsia="Times New Roman" w:hAnsi="Calibri" w:cs="Calibri"/>
                <w:color w:val="000000"/>
                <w:lang w:eastAsia="tr-TR"/>
              </w:rPr>
              <w:t>ayarının gösterimi</w:t>
            </w:r>
            <w:r w:rsidRPr="004A3FBC">
              <w:rPr>
                <w:rFonts w:ascii="Calibri" w:eastAsia="Times New Roman" w:hAnsi="Calibri" w:cs="Calibri"/>
                <w:color w:val="0000FF"/>
                <w:lang w:eastAsia="tr-TR"/>
              </w:rPr>
              <w:t>  </w:t>
            </w:r>
            <w:r w:rsidRPr="004A3FBC">
              <w:rPr>
                <w:rFonts w:ascii="Calibri" w:eastAsia="Times New Roman" w:hAnsi="Calibri" w:cs="Calibri"/>
                <w:b/>
                <w:bCs/>
                <w:lang w:eastAsia="tr-TR"/>
              </w:rPr>
              <w:t>(Sınıf 7 ve 8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-Yatak sarmış veya normal olmayan hareket, aşırı aşınmış veya hatalı ayarlanmış</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6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Kusurlu</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1.1.19.</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Yavaşlatıcı sistemler  (takılmış veya gerekli ise) </w:t>
            </w:r>
            <w:r w:rsidRPr="004A3FBC">
              <w:rPr>
                <w:rFonts w:ascii="Calibri" w:eastAsia="Times New Roman" w:hAnsi="Calibri" w:cs="Calibri"/>
                <w:b/>
                <w:bCs/>
                <w:lang w:eastAsia="tr-TR"/>
              </w:rPr>
              <w:t>(Sınıf 7 ve 8 hariç)</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Güvensiz bağlayıcılar veya montaj</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Kusurlu, çalışmıyor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1.2.</w:t>
            </w:r>
          </w:p>
        </w:tc>
        <w:tc>
          <w:tcPr>
            <w:tcW w:w="1464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Servis freni etkinliği ve</w:t>
            </w:r>
            <w:r w:rsidRPr="004A3FBC">
              <w:rPr>
                <w:rFonts w:ascii="Calibri" w:eastAsia="Times New Roman" w:hAnsi="Calibri" w:cs="Calibri"/>
                <w:color w:val="0000FF"/>
                <w:lang w:eastAsia="tr-TR"/>
              </w:rPr>
              <w:t> </w:t>
            </w:r>
            <w:r w:rsidRPr="004A3FBC">
              <w:rPr>
                <w:rFonts w:ascii="Calibri" w:eastAsia="Times New Roman" w:hAnsi="Calibri" w:cs="Calibri"/>
                <w:lang w:eastAsia="tr-TR"/>
              </w:rPr>
              <w:t>verimi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296"/>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1.2.1.</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Etkinlik  (Azami güce kademeli olarak ulaşma)</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Bir veya daha fazla tekerlekte uygunsuz frenleme kuvveti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Herhangi bir tekerlekteki frenleme kuvveti, aynı dingildeki bir başka tekerlekte kaydedilen en yüksek değerin %70 inden daha az ise karayolunda yapılan frenleme deneyi sırasında taşıtın düz bir çizgiden aşırı sapması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207"/>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Fren kuvvetinde hiçbir kademeli değişiklik olmaması (kızaklama)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47"/>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Herhangi bir tekerlekte frenin çalışmasının normal olmayan gecikmesi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56"/>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Şekli bozulmuş diskler veya oval kampanalar nedeniyle fren kuvvetindeki aşırı dalgalanma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115"/>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1.2.2.</w:t>
            </w:r>
          </w:p>
        </w:tc>
        <w:tc>
          <w:tcPr>
            <w:tcW w:w="6779" w:type="dxa"/>
            <w:tcBorders>
              <w:top w:val="nil"/>
              <w:left w:val="nil"/>
              <w:bottom w:val="single" w:sz="8" w:space="0" w:color="000000"/>
              <w:right w:val="nil"/>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Verim</w:t>
            </w:r>
          </w:p>
        </w:tc>
        <w:tc>
          <w:tcPr>
            <w:tcW w:w="786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Azami müsaade edilen kütleye göre veya yarı römorklarda uygulanabilirse, müsaade edilen dingil yüklerinin toplamına göre frenleme oranı aşağıdaki değerlerden az olması:</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Asgari  Frenleme Verimliliği:</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1 : % 50</w:t>
            </w:r>
            <w:r w:rsidRPr="004A3FBC">
              <w:rPr>
                <w:rFonts w:ascii="Calibri" w:eastAsia="Times New Roman" w:hAnsi="Calibri" w:cs="Calibri"/>
                <w:vertAlign w:val="superscript"/>
                <w:lang w:eastAsia="tr-TR"/>
              </w:rPr>
              <w:t>(1)</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2 : % 43</w:t>
            </w:r>
            <w:r w:rsidRPr="004A3FBC">
              <w:rPr>
                <w:rFonts w:ascii="Calibri" w:eastAsia="Times New Roman" w:hAnsi="Calibri" w:cs="Calibri"/>
                <w:vertAlign w:val="superscript"/>
                <w:lang w:eastAsia="tr-TR"/>
              </w:rPr>
              <w:t>(2)</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3 : % 40</w:t>
            </w:r>
            <w:r w:rsidRPr="004A3FBC">
              <w:rPr>
                <w:rFonts w:ascii="Calibri" w:eastAsia="Times New Roman" w:hAnsi="Calibri" w:cs="Calibri"/>
                <w:vertAlign w:val="superscript"/>
                <w:lang w:eastAsia="tr-TR"/>
              </w:rPr>
              <w:t>(3)</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4 : % 50</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5 : % 45</w:t>
            </w:r>
            <w:r w:rsidRPr="004A3FBC">
              <w:rPr>
                <w:rFonts w:ascii="Calibri" w:eastAsia="Times New Roman" w:hAnsi="Calibri" w:cs="Calibri"/>
                <w:vertAlign w:val="superscript"/>
                <w:lang w:eastAsia="tr-TR"/>
              </w:rPr>
              <w:t>(4)</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6 : % 50</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7 : % 40</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Sınıf 8 : </w:t>
            </w:r>
            <w:r w:rsidRPr="004A3FBC">
              <w:rPr>
                <w:rFonts w:ascii="Calibri" w:eastAsia="Times New Roman" w:hAnsi="Calibri" w:cs="Calibri"/>
                <w:color w:val="000000"/>
                <w:lang w:eastAsia="tr-TR"/>
              </w:rPr>
              <w:t>% 50</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proofErr w:type="gramStart"/>
            <w:r w:rsidRPr="004A3FBC">
              <w:rPr>
                <w:rFonts w:ascii="Calibri" w:eastAsia="Times New Roman" w:hAnsi="Calibri" w:cs="Calibri"/>
                <w:lang w:eastAsia="tr-TR"/>
              </w:rPr>
              <w:t>veya</w:t>
            </w:r>
            <w:proofErr w:type="gramEnd"/>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Taşıt imalatçısı taşıt dingil için referans değerler belirtmişse, bu değerlerden daha az  bir frenleme kuvveti olması.</w:t>
            </w:r>
            <w:r w:rsidRPr="004A3FBC">
              <w:rPr>
                <w:rFonts w:ascii="Calibri" w:eastAsia="Times New Roman" w:hAnsi="Calibri" w:cs="Calibri"/>
                <w:vertAlign w:val="superscript"/>
                <w:lang w:eastAsia="tr-TR"/>
              </w:rPr>
              <w:t>(5)</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vertAlign w:val="superscript"/>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i/>
                <w:iCs/>
                <w:vertAlign w:val="superscript"/>
                <w:lang w:eastAsia="tr-TR"/>
              </w:rPr>
              <w:t>(1) </w:t>
            </w:r>
            <w:r w:rsidRPr="004A3FBC">
              <w:rPr>
                <w:rFonts w:ascii="Calibri" w:eastAsia="Times New Roman" w:hAnsi="Calibri" w:cs="Calibri"/>
                <w:i/>
                <w:iCs/>
                <w:lang w:eastAsia="tr-TR"/>
              </w:rPr>
              <w:t>ABS ile donatılmamış sınıf 1 araçları veya tip onayı 1 Ekim 1991 tarihinden önce onaylanan taşıtlar için %48</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i/>
                <w:iCs/>
                <w:vertAlign w:val="superscript"/>
                <w:lang w:eastAsia="tr-TR"/>
              </w:rPr>
              <w:t>(2)</w:t>
            </w:r>
            <w:r w:rsidRPr="004A3FBC">
              <w:rPr>
                <w:rFonts w:ascii="Calibri" w:eastAsia="Times New Roman" w:hAnsi="Calibri" w:cs="Calibri"/>
                <w:i/>
                <w:iCs/>
                <w:lang w:eastAsia="tr-TR"/>
              </w:rPr>
              <w:t> 1988 tarihinden sonra tescil edilmiş taşıtlar için %45</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i/>
                <w:iCs/>
                <w:vertAlign w:val="superscript"/>
                <w:lang w:eastAsia="tr-TR"/>
              </w:rPr>
              <w:t>(3)</w:t>
            </w:r>
            <w:r w:rsidRPr="004A3FBC">
              <w:rPr>
                <w:rFonts w:ascii="Calibri" w:eastAsia="Times New Roman" w:hAnsi="Calibri" w:cs="Calibri"/>
                <w:i/>
                <w:iCs/>
                <w:lang w:eastAsia="tr-TR"/>
              </w:rPr>
              <w:t> 1988 tarihinden sonra tescil edilmiş yarı römorklar ve çekme çubuklu römorklar için %43</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i/>
                <w:iCs/>
                <w:vertAlign w:val="superscript"/>
                <w:lang w:eastAsia="tr-TR"/>
              </w:rPr>
              <w:t>(4)</w:t>
            </w:r>
            <w:r w:rsidRPr="004A3FBC">
              <w:rPr>
                <w:rFonts w:ascii="Calibri" w:eastAsia="Times New Roman" w:hAnsi="Calibri" w:cs="Calibri"/>
                <w:i/>
                <w:iCs/>
                <w:lang w:eastAsia="tr-TR"/>
              </w:rPr>
              <w:t> 1988 tarihinden sonra tescil edilmiş sınıf 5 taşıtlar için %50</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i/>
                <w:iCs/>
                <w:vertAlign w:val="superscript"/>
                <w:lang w:eastAsia="tr-TR"/>
              </w:rPr>
              <w:t>(5)</w:t>
            </w:r>
            <w:r w:rsidRPr="004A3FBC">
              <w:rPr>
                <w:rFonts w:ascii="Calibri" w:eastAsia="Times New Roman" w:hAnsi="Calibri" w:cs="Calibri"/>
                <w:i/>
                <w:iCs/>
                <w:lang w:eastAsia="tr-TR"/>
              </w:rPr>
              <w:t xml:space="preserve"> Araç aksı için referans değeri, aracın sunulduğu belirli ağırlıkta öngörülen minimum frenleme gücünü elde etmek üzere gerekli frenleme kuvveti (Newton cinsinden)' </w:t>
            </w:r>
            <w:proofErr w:type="spellStart"/>
            <w:r w:rsidRPr="004A3FBC">
              <w:rPr>
                <w:rFonts w:ascii="Calibri" w:eastAsia="Times New Roman" w:hAnsi="Calibri" w:cs="Calibri"/>
                <w:i/>
                <w:iCs/>
                <w:lang w:eastAsia="tr-TR"/>
              </w:rPr>
              <w:t>dir</w:t>
            </w:r>
            <w:proofErr w:type="spellEnd"/>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9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1.3.</w:t>
            </w:r>
          </w:p>
        </w:tc>
        <w:tc>
          <w:tcPr>
            <w:tcW w:w="14644"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İkincil (acil durum) fren etkinliği ve verimliliği (farklı bir sistem kullanılıyorsa)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3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1.3.1.</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Etkinlik</w:t>
            </w:r>
          </w:p>
        </w:tc>
        <w:tc>
          <w:tcPr>
            <w:tcW w:w="7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Bir tarafta frenin çalışmaması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Herhangi bir tekerlekteki frenleme kuvveti aynı dingildeki bir başka tekerlekle kaydedilen en yüksek değerin %70'inden daha az olması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85"/>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Verimlilikte hiçbir kademeli değişiklik olmaması (kızaklama)</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Römorklarda otomatik fren sisteminin çalışmaması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1885"/>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1.3.2.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Verim</w:t>
            </w:r>
          </w:p>
        </w:tc>
        <w:tc>
          <w:tcPr>
            <w:tcW w:w="7865" w:type="dxa"/>
            <w:tcBorders>
              <w:top w:val="nil"/>
              <w:left w:val="nil"/>
              <w:bottom w:val="nil"/>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Bütün taşıt sınıfları için Madde 1.2.2 'de azami müsaade edilebilir kütleye göre veya yarı römorklarda müsaade edilen dingil yüklerinin toplamına göre, belirtilen servis fren etkinliğinin %50 </w:t>
            </w:r>
            <w:r w:rsidRPr="004A3FBC">
              <w:rPr>
                <w:rFonts w:ascii="Calibri" w:eastAsia="Times New Roman" w:hAnsi="Calibri" w:cs="Calibri"/>
                <w:vertAlign w:val="superscript"/>
                <w:lang w:eastAsia="tr-TR"/>
              </w:rPr>
              <w:t>(6) </w:t>
            </w:r>
            <w:r w:rsidRPr="004A3FBC">
              <w:rPr>
                <w:rFonts w:ascii="Calibri" w:eastAsia="Times New Roman" w:hAnsi="Calibri" w:cs="Calibri"/>
                <w:lang w:eastAsia="tr-TR"/>
              </w:rPr>
              <w:t>sinden az bir frenleme oranı olması</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i/>
                <w:iCs/>
                <w:vertAlign w:val="superscript"/>
                <w:lang w:eastAsia="tr-TR"/>
              </w:rPr>
              <w:t>(6)</w:t>
            </w:r>
            <w:r w:rsidRPr="004A3FBC">
              <w:rPr>
                <w:rFonts w:ascii="Calibri" w:eastAsia="Times New Roman" w:hAnsi="Calibri" w:cs="Calibri"/>
                <w:i/>
                <w:iCs/>
                <w:lang w:eastAsia="tr-TR"/>
              </w:rPr>
              <w:t xml:space="preserve">Asgari fren etkinliği Sınıf 2 ve Sınıf 5 taşıtlar için </w:t>
            </w:r>
            <w:proofErr w:type="gramStart"/>
            <w:r w:rsidRPr="004A3FBC">
              <w:rPr>
                <w:rFonts w:ascii="Calibri" w:eastAsia="Times New Roman" w:hAnsi="Calibri" w:cs="Calibri"/>
                <w:i/>
                <w:iCs/>
                <w:lang w:eastAsia="tr-TR"/>
              </w:rPr>
              <w:t>2.2</w:t>
            </w:r>
            <w:proofErr w:type="gramEnd"/>
            <w:r w:rsidRPr="004A3FBC">
              <w:rPr>
                <w:rFonts w:ascii="Calibri" w:eastAsia="Times New Roman" w:hAnsi="Calibri" w:cs="Calibri"/>
                <w:i/>
                <w:iCs/>
                <w:lang w:eastAsia="tr-TR"/>
              </w:rPr>
              <w:t xml:space="preserve"> m/sn</w:t>
            </w:r>
            <w:r w:rsidRPr="004A3FBC">
              <w:rPr>
                <w:rFonts w:ascii="Calibri" w:eastAsia="Times New Roman" w:hAnsi="Calibri" w:cs="Calibri"/>
                <w:i/>
                <w:iCs/>
                <w:vertAlign w:val="superscript"/>
                <w:lang w:eastAsia="tr-TR"/>
              </w:rPr>
              <w:t>2</w:t>
            </w:r>
            <w:r w:rsidRPr="004A3FBC">
              <w:rPr>
                <w:rFonts w:ascii="Calibri" w:eastAsia="Times New Roman" w:hAnsi="Calibri" w:cs="Calibri"/>
                <w:i/>
                <w:iCs/>
                <w:lang w:eastAsia="tr-TR"/>
              </w:rPr>
              <w:t>,Sınıf 7 taşıtlar için 1.2 m/sn</w:t>
            </w:r>
            <w:r w:rsidRPr="004A3FBC">
              <w:rPr>
                <w:rFonts w:ascii="Calibri" w:eastAsia="Times New Roman" w:hAnsi="Calibri" w:cs="Calibri"/>
                <w:i/>
                <w:iCs/>
                <w:vertAlign w:val="superscript"/>
                <w:lang w:eastAsia="tr-TR"/>
              </w:rPr>
              <w:t>2</w:t>
            </w:r>
            <w:r w:rsidRPr="004A3FBC">
              <w:rPr>
                <w:rFonts w:ascii="Calibri" w:eastAsia="Times New Roman" w:hAnsi="Calibri" w:cs="Calibri"/>
                <w:i/>
                <w:iCs/>
                <w:lang w:eastAsia="tr-TR"/>
              </w:rPr>
              <w:t>, Sınıf 8 taşıtlar için 2.2 m/sn</w:t>
            </w:r>
            <w:r w:rsidRPr="004A3FBC">
              <w:rPr>
                <w:rFonts w:ascii="Calibri" w:eastAsia="Times New Roman" w:hAnsi="Calibri" w:cs="Calibri"/>
                <w:i/>
                <w:iCs/>
                <w:vertAlign w:val="superscript"/>
                <w:lang w:eastAsia="tr-TR"/>
              </w:rPr>
              <w:t>2</w:t>
            </w:r>
            <w:r w:rsidRPr="004A3FBC">
              <w:rPr>
                <w:rFonts w:ascii="Calibri" w:eastAsia="Times New Roman" w:hAnsi="Calibri" w:cs="Calibri"/>
                <w:i/>
                <w:iCs/>
                <w:lang w:eastAsia="tr-TR"/>
              </w:rPr>
              <w:t>olmalıdır.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35"/>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1.4.</w:t>
            </w:r>
          </w:p>
        </w:tc>
        <w:tc>
          <w:tcPr>
            <w:tcW w:w="1464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El freni etkinliği ve verimliliği</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1.4.1.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Etkinlik </w:t>
            </w:r>
            <w:r w:rsidRPr="004A3FBC">
              <w:rPr>
                <w:rFonts w:ascii="Calibri" w:eastAsia="Times New Roman" w:hAnsi="Calibri" w:cs="Calibri"/>
                <w:b/>
                <w:bCs/>
                <w:lang w:eastAsia="tr-TR"/>
              </w:rPr>
              <w:t>(Sınıf 8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Bir tarafta fren çalışmaması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1079"/>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1.4.2.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Verim </w:t>
            </w:r>
            <w:r w:rsidRPr="004A3FBC">
              <w:rPr>
                <w:rFonts w:ascii="Calibri" w:eastAsia="Times New Roman" w:hAnsi="Calibri" w:cs="Calibri"/>
                <w:b/>
                <w:bCs/>
                <w:lang w:eastAsia="tr-TR"/>
              </w:rPr>
              <w:t>(Sınıf 8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Bütün taşıt sınıfları </w:t>
            </w:r>
            <w:proofErr w:type="gramStart"/>
            <w:r w:rsidRPr="004A3FBC">
              <w:rPr>
                <w:rFonts w:ascii="Calibri" w:eastAsia="Times New Roman" w:hAnsi="Calibri" w:cs="Calibri"/>
                <w:lang w:eastAsia="tr-TR"/>
              </w:rPr>
              <w:t>için ,azami</w:t>
            </w:r>
            <w:proofErr w:type="gramEnd"/>
            <w:r w:rsidRPr="004A3FBC">
              <w:rPr>
                <w:rFonts w:ascii="Calibri" w:eastAsia="Times New Roman" w:hAnsi="Calibri" w:cs="Calibri"/>
                <w:lang w:eastAsia="tr-TR"/>
              </w:rPr>
              <w:t xml:space="preserve"> müsaade edilebilir kütleye göre %16'sından az veya motorlu taşıtlar </w:t>
            </w:r>
            <w:proofErr w:type="spellStart"/>
            <w:r w:rsidRPr="004A3FBC">
              <w:rPr>
                <w:rFonts w:ascii="Calibri" w:eastAsia="Times New Roman" w:hAnsi="Calibri" w:cs="Calibri"/>
                <w:lang w:eastAsia="tr-TR"/>
              </w:rPr>
              <w:t>için,taşıtın</w:t>
            </w:r>
            <w:proofErr w:type="spellEnd"/>
            <w:r w:rsidRPr="004A3FBC">
              <w:rPr>
                <w:rFonts w:ascii="Calibri" w:eastAsia="Times New Roman" w:hAnsi="Calibri" w:cs="Calibri"/>
                <w:lang w:eastAsia="tr-TR"/>
              </w:rPr>
              <w:t xml:space="preserve"> azami müsaade edilebilir kütle kombinasyonuna göre %12'sinden az (hangisi büyükse) bir frenleme oranı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00"/>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1.5.</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Yavaşlatıcı veya egzoz freni sistemi etkinliği</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Verimlilikte hiçbir kademeli değişiklik olmaması (yavaşlatıcı)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Kusurlu</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5"/>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1.6.</w:t>
            </w:r>
          </w:p>
        </w:tc>
        <w:tc>
          <w:tcPr>
            <w:tcW w:w="67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Anti-Blokaj (ABS) frenleme (Kilitlemeyen frenleme) </w:t>
            </w:r>
            <w:r w:rsidRPr="004A3FBC">
              <w:rPr>
                <w:rFonts w:ascii="Calibri" w:eastAsia="Times New Roman" w:hAnsi="Calibri" w:cs="Calibri"/>
                <w:b/>
                <w:bCs/>
                <w:lang w:eastAsia="tr-TR"/>
              </w:rPr>
              <w:t>(Sınıf  7 hariç)</w:t>
            </w: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Anti-Blokaj ikaz cihazının hatalı çalışması</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7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Kusurlu</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bl>
    <w:p w:rsidR="004A3FBC" w:rsidRPr="004A3FBC" w:rsidRDefault="004A3FBC" w:rsidP="004A3FBC">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A3FBC">
        <w:rPr>
          <w:rFonts w:ascii="Calibri" w:eastAsia="Times New Roman" w:hAnsi="Calibri" w:cs="Calibri"/>
          <w:b/>
          <w:bCs/>
          <w:color w:val="1C283D"/>
          <w:lang w:eastAsia="tr-TR"/>
        </w:rPr>
        <w:t> </w:t>
      </w:r>
    </w:p>
    <w:tbl>
      <w:tblPr>
        <w:tblW w:w="15724" w:type="dxa"/>
        <w:jc w:val="center"/>
        <w:tblCellMar>
          <w:left w:w="0" w:type="dxa"/>
          <w:right w:w="0" w:type="dxa"/>
        </w:tblCellMar>
        <w:tblLook w:val="04A0" w:firstRow="1" w:lastRow="0" w:firstColumn="1" w:lastColumn="0" w:noHBand="0" w:noVBand="1"/>
      </w:tblPr>
      <w:tblGrid>
        <w:gridCol w:w="1080"/>
        <w:gridCol w:w="6779"/>
        <w:gridCol w:w="1141"/>
        <w:gridCol w:w="6724"/>
      </w:tblGrid>
      <w:tr w:rsidR="004A3FBC" w:rsidRPr="004A3FBC" w:rsidTr="004A3FBC">
        <w:trPr>
          <w:trHeight w:val="405"/>
          <w:jc w:val="center"/>
        </w:trPr>
        <w:tc>
          <w:tcPr>
            <w:tcW w:w="15724"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ZORUNLU OLARAK KONTROL EDİLECEK PARÇALAR</w:t>
            </w:r>
          </w:p>
        </w:tc>
      </w:tr>
      <w:tr w:rsidR="004A3FBC" w:rsidRPr="004A3FBC" w:rsidTr="004A3FBC">
        <w:trPr>
          <w:trHeight w:val="402"/>
          <w:jc w:val="center"/>
        </w:trPr>
        <w:tc>
          <w:tcPr>
            <w:tcW w:w="785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Sınıflarındaki Taşıtlar</w:t>
            </w:r>
          </w:p>
        </w:tc>
        <w:tc>
          <w:tcPr>
            <w:tcW w:w="78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 5, 6, 7 ve 8. Sınıflarındaki Taşıtlar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Direksiyon ve Direksiyon Simidi (Sınıf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2.</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Direksiyon</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Mekanik durum</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2.1.</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Mekanik durum</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Direksiyon simidi</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2.2.</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Direksiyon boşluğu</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Direksiyon boşluğu</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2.3.</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Direksiyon sistemi bağlantısı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2.4.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Direksiyon simidi yatağı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5724"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Görüş Özellikleri (Sınıf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3.</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Görüş Özellikleri</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Görüş alanı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3.1.</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Görüş alanı </w:t>
            </w:r>
            <w:r w:rsidRPr="004A3FBC">
              <w:rPr>
                <w:rFonts w:ascii="Calibri" w:eastAsia="Times New Roman" w:hAnsi="Calibri" w:cs="Calibri"/>
                <w:b/>
                <w:bCs/>
                <w:lang w:eastAsia="tr-TR"/>
              </w:rPr>
              <w:t>(Sınıf 8 hariç)</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Camın durumu</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3.2.</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Camın durumu </w:t>
            </w:r>
            <w:r w:rsidRPr="004A3FBC">
              <w:rPr>
                <w:rFonts w:ascii="Calibri" w:eastAsia="Times New Roman" w:hAnsi="Calibri" w:cs="Calibri"/>
                <w:b/>
                <w:bCs/>
                <w:lang w:eastAsia="tr-TR"/>
              </w:rPr>
              <w:t>(Sınıf 7 ve 8 hariç)</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Dikiz aynası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3.3.</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Dikiz aynası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Ön cam silecekleri</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3.4.</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Ön cam silecekleri </w:t>
            </w:r>
            <w:r w:rsidRPr="004A3FBC">
              <w:rPr>
                <w:rFonts w:ascii="Calibri" w:eastAsia="Times New Roman" w:hAnsi="Calibri" w:cs="Calibri"/>
                <w:b/>
                <w:bCs/>
                <w:lang w:eastAsia="tr-TR"/>
              </w:rPr>
              <w:t>(Sınıf 7 ve 8 hariç)</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3.5.</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Cam yıkayıcılar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3.5.</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Cam yıkayıcılar </w:t>
            </w:r>
            <w:r w:rsidRPr="004A3FBC">
              <w:rPr>
                <w:rFonts w:ascii="Calibri" w:eastAsia="Times New Roman" w:hAnsi="Calibri" w:cs="Calibri"/>
                <w:b/>
                <w:bCs/>
                <w:lang w:eastAsia="tr-TR"/>
              </w:rPr>
              <w:t>(Sınıf 7 ve 8 hariç)</w:t>
            </w:r>
          </w:p>
        </w:tc>
      </w:tr>
      <w:tr w:rsidR="004A3FBC" w:rsidRPr="004A3FBC" w:rsidTr="004A3FBC">
        <w:trPr>
          <w:trHeight w:val="300"/>
          <w:jc w:val="center"/>
        </w:trPr>
        <w:tc>
          <w:tcPr>
            <w:tcW w:w="15724"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proofErr w:type="spellStart"/>
            <w:proofErr w:type="gramStart"/>
            <w:r w:rsidRPr="004A3FBC">
              <w:rPr>
                <w:rFonts w:ascii="Calibri" w:eastAsia="Times New Roman" w:hAnsi="Calibri" w:cs="Calibri"/>
                <w:b/>
                <w:bCs/>
                <w:lang w:eastAsia="tr-TR"/>
              </w:rPr>
              <w:t>Lambalar,Yansıtıcılar</w:t>
            </w:r>
            <w:proofErr w:type="spellEnd"/>
            <w:proofErr w:type="gramEnd"/>
            <w:r w:rsidRPr="004A3FBC">
              <w:rPr>
                <w:rFonts w:ascii="Calibri" w:eastAsia="Times New Roman" w:hAnsi="Calibri" w:cs="Calibri"/>
                <w:b/>
                <w:bCs/>
                <w:lang w:eastAsia="tr-TR"/>
              </w:rPr>
              <w:t xml:space="preserve"> ve Elektrik Teçhizatı (Sınıf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Aydınlatma teçhizatı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Uzun ve kısa </w:t>
            </w:r>
            <w:proofErr w:type="spellStart"/>
            <w:r w:rsidRPr="004A3FBC">
              <w:rPr>
                <w:rFonts w:ascii="Calibri" w:eastAsia="Times New Roman" w:hAnsi="Calibri" w:cs="Calibri"/>
                <w:lang w:eastAsia="tr-TR"/>
              </w:rPr>
              <w:t>hüzmeli</w:t>
            </w:r>
            <w:proofErr w:type="spellEnd"/>
            <w:r w:rsidRPr="004A3FBC">
              <w:rPr>
                <w:rFonts w:ascii="Calibri" w:eastAsia="Times New Roman" w:hAnsi="Calibri" w:cs="Calibri"/>
                <w:lang w:eastAsia="tr-TR"/>
              </w:rPr>
              <w:t xml:space="preserve"> farlar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Uzun ve kısa </w:t>
            </w:r>
            <w:proofErr w:type="spellStart"/>
            <w:r w:rsidRPr="004A3FBC">
              <w:rPr>
                <w:rFonts w:ascii="Calibri" w:eastAsia="Times New Roman" w:hAnsi="Calibri" w:cs="Calibri"/>
                <w:lang w:eastAsia="tr-TR"/>
              </w:rPr>
              <w:t>hüzmeli</w:t>
            </w:r>
            <w:proofErr w:type="spellEnd"/>
            <w:r w:rsidRPr="004A3FBC">
              <w:rPr>
                <w:rFonts w:ascii="Calibri" w:eastAsia="Times New Roman" w:hAnsi="Calibri" w:cs="Calibri"/>
                <w:lang w:eastAsia="tr-TR"/>
              </w:rPr>
              <w:t xml:space="preserve"> farlar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4.1.1.</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Ayar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4.1.2.</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Ayar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Düğmeler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4.1.3.</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Düğmeler</w:t>
            </w:r>
          </w:p>
        </w:tc>
      </w:tr>
      <w:tr w:rsidR="004A3FBC" w:rsidRPr="004A3FBC" w:rsidTr="004A3FBC">
        <w:trPr>
          <w:trHeight w:val="540"/>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4.1.4.</w:t>
            </w:r>
          </w:p>
        </w:tc>
        <w:tc>
          <w:tcPr>
            <w:tcW w:w="677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Görüş yeterliliği</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bl>
    <w:p w:rsidR="004A3FBC" w:rsidRPr="004A3FBC" w:rsidRDefault="004A3FBC" w:rsidP="004A3FBC">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tbl>
      <w:tblPr>
        <w:tblW w:w="15724" w:type="dxa"/>
        <w:jc w:val="center"/>
        <w:tblCellMar>
          <w:left w:w="0" w:type="dxa"/>
          <w:right w:w="0" w:type="dxa"/>
        </w:tblCellMar>
        <w:tblLook w:val="04A0" w:firstRow="1" w:lastRow="0" w:firstColumn="1" w:lastColumn="0" w:noHBand="0" w:noVBand="1"/>
      </w:tblPr>
      <w:tblGrid>
        <w:gridCol w:w="1080"/>
        <w:gridCol w:w="6779"/>
        <w:gridCol w:w="1141"/>
        <w:gridCol w:w="6724"/>
      </w:tblGrid>
      <w:tr w:rsidR="004A3FBC" w:rsidRPr="004A3FBC" w:rsidTr="004A3FBC">
        <w:trPr>
          <w:trHeight w:val="405"/>
          <w:jc w:val="center"/>
        </w:trPr>
        <w:tc>
          <w:tcPr>
            <w:tcW w:w="15724"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ZORUNLU OLARAK KONTROL EDİLECEK PARÇALAR</w:t>
            </w:r>
          </w:p>
        </w:tc>
      </w:tr>
      <w:tr w:rsidR="004A3FBC" w:rsidRPr="004A3FBC" w:rsidTr="004A3FBC">
        <w:trPr>
          <w:trHeight w:val="402"/>
          <w:jc w:val="center"/>
        </w:trPr>
        <w:tc>
          <w:tcPr>
            <w:tcW w:w="785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Sınıflarındaki Taşıtlar</w:t>
            </w:r>
          </w:p>
        </w:tc>
        <w:tc>
          <w:tcPr>
            <w:tcW w:w="78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 5, 6, 7 ve 8. Sınıflarındaki Taşıtlar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Yan lambalar ve dış hat uç işaret lambaları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Aşağıdaki lambaların durum ve çalışması, merceklerin </w:t>
            </w:r>
            <w:proofErr w:type="gramStart"/>
            <w:r w:rsidRPr="004A3FBC">
              <w:rPr>
                <w:rFonts w:ascii="Calibri" w:eastAsia="Times New Roman" w:hAnsi="Calibri" w:cs="Calibri"/>
                <w:lang w:eastAsia="tr-TR"/>
              </w:rPr>
              <w:t>durumu , renk</w:t>
            </w:r>
            <w:proofErr w:type="gramEnd"/>
            <w:r w:rsidRPr="004A3FBC">
              <w:rPr>
                <w:rFonts w:ascii="Calibri" w:eastAsia="Times New Roman" w:hAnsi="Calibri" w:cs="Calibri"/>
                <w:lang w:eastAsia="tr-TR"/>
              </w:rPr>
              <w:t xml:space="preserve"> ve görüş yeterliliği</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4.2.1.</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Yan ve arka lambalar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Renk ve görüş yeterliliği</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4.2.2.</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Stop (fren) lambaları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4.2.3.</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Yön belirtme lambaları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4.2.4.</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Geri vites lambaları </w:t>
            </w:r>
            <w:r w:rsidRPr="004A3FBC">
              <w:rPr>
                <w:rFonts w:ascii="Calibri" w:eastAsia="Times New Roman" w:hAnsi="Calibri" w:cs="Calibri"/>
                <w:b/>
                <w:bCs/>
                <w:lang w:eastAsia="tr-TR"/>
              </w:rPr>
              <w:t>(Sınıf 7 ve 8 hariç)</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4.2.5.</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Sis lambaları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4.2.6.</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Plaka lambaları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4.2.7.</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Geri yansıtıcılar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4.2.8.</w:t>
            </w:r>
          </w:p>
        </w:tc>
        <w:tc>
          <w:tcPr>
            <w:tcW w:w="6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Tehlike ikaz lambaları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Stop (fren) lambaları</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4.3.1.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4.3.2.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Renk ve görüş yeterliliği</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Yön belirtme lambaları</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4.4.1.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4.4.2.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Renk ve görüş yeterliliği</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4.4.3.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Düğmeler</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4.4.4.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Yanıp sönme sıklığı</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5724"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4.5.</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Ön ve arka sis lambaları</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4.5.1.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Konum</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4.5.2.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4.5.3.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Renk ve görüş yeterliliği</w:t>
            </w:r>
          </w:p>
        </w:tc>
        <w:tc>
          <w:tcPr>
            <w:tcW w:w="786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bl>
    <w:p w:rsidR="004A3FBC" w:rsidRPr="004A3FBC" w:rsidRDefault="004A3FBC" w:rsidP="004A3FBC">
      <w:pPr>
        <w:shd w:val="clear" w:color="auto" w:fill="FFFFFF"/>
        <w:spacing w:after="0" w:line="240" w:lineRule="atLeast"/>
        <w:ind w:left="430"/>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tbl>
      <w:tblPr>
        <w:tblW w:w="15725" w:type="dxa"/>
        <w:jc w:val="center"/>
        <w:tblCellMar>
          <w:left w:w="0" w:type="dxa"/>
          <w:right w:w="0" w:type="dxa"/>
        </w:tblCellMar>
        <w:tblLook w:val="04A0" w:firstRow="1" w:lastRow="0" w:firstColumn="1" w:lastColumn="0" w:noHBand="0" w:noVBand="1"/>
      </w:tblPr>
      <w:tblGrid>
        <w:gridCol w:w="1080"/>
        <w:gridCol w:w="6779"/>
        <w:gridCol w:w="1141"/>
        <w:gridCol w:w="6725"/>
      </w:tblGrid>
      <w:tr w:rsidR="004A3FBC" w:rsidRPr="004A3FBC" w:rsidTr="004A3FBC">
        <w:trPr>
          <w:trHeight w:val="405"/>
          <w:jc w:val="center"/>
        </w:trPr>
        <w:tc>
          <w:tcPr>
            <w:tcW w:w="15725"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ZORUNLU OLARAK KONTROL EDİLECEK PARÇALAR</w:t>
            </w:r>
          </w:p>
        </w:tc>
      </w:tr>
      <w:tr w:rsidR="004A3FBC" w:rsidRPr="004A3FBC" w:rsidTr="004A3FBC">
        <w:trPr>
          <w:trHeight w:val="402"/>
          <w:jc w:val="center"/>
        </w:trPr>
        <w:tc>
          <w:tcPr>
            <w:tcW w:w="785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Sınıflarındaki Taşıtlar</w:t>
            </w:r>
          </w:p>
        </w:tc>
        <w:tc>
          <w:tcPr>
            <w:tcW w:w="786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 5, 6, 7 ve 8. Sınıflarındaki Taşıtlar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4.6.</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Geri vites lambası</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4.6.1.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Durum ve çalışma</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4.6.2.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Renk ve görüş yeterliliği</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4.7.</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Plaka lambaları</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4.8.</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Geri yansıtıcılar</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5725"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4.9.</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İkaz düzenleri</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5725"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235"/>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4.10.</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Çekici taşıt römork veya yarı römork arasındaki elektrik bağlantıları</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4.11.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Elektrik kabloları</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w:t>
            </w:r>
          </w:p>
        </w:tc>
        <w:tc>
          <w:tcPr>
            <w:tcW w:w="6779" w:type="dxa"/>
            <w:tcBorders>
              <w:top w:val="nil"/>
              <w:left w:val="nil"/>
              <w:bottom w:val="single" w:sz="8" w:space="0" w:color="auto"/>
              <w:right w:val="single" w:sz="8" w:space="0" w:color="auto"/>
            </w:tcBorders>
            <w:tcMar>
              <w:top w:w="0" w:type="dxa"/>
              <w:left w:w="70" w:type="dxa"/>
              <w:bottom w:w="0" w:type="dxa"/>
              <w:right w:w="70" w:type="dxa"/>
            </w:tcMa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w:t>
            </w:r>
          </w:p>
        </w:tc>
        <w:tc>
          <w:tcPr>
            <w:tcW w:w="7866"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5.</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Dingiller, tekerlekler, lastikler, süspansiyon</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5.</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Dingiller, tekerlekler, lastikler, süspansiyon</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5.1.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Dingiller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5.1.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Dingiller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5.2.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proofErr w:type="spellStart"/>
            <w:proofErr w:type="gramStart"/>
            <w:r w:rsidRPr="004A3FBC">
              <w:rPr>
                <w:rFonts w:ascii="Calibri" w:eastAsia="Times New Roman" w:hAnsi="Calibri" w:cs="Calibri"/>
                <w:lang w:eastAsia="tr-TR"/>
              </w:rPr>
              <w:t>Tekerlekler,lastikler</w:t>
            </w:r>
            <w:proofErr w:type="spellEnd"/>
            <w:proofErr w:type="gramEnd"/>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5.2.</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proofErr w:type="spellStart"/>
            <w:proofErr w:type="gramStart"/>
            <w:r w:rsidRPr="004A3FBC">
              <w:rPr>
                <w:rFonts w:ascii="Calibri" w:eastAsia="Times New Roman" w:hAnsi="Calibri" w:cs="Calibri"/>
                <w:lang w:eastAsia="tr-TR"/>
              </w:rPr>
              <w:t>Tekerlekler,lastikler</w:t>
            </w:r>
            <w:proofErr w:type="spellEnd"/>
            <w:proofErr w:type="gramEnd"/>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5.3.</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Süspansiyon</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5.3.</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Süspansiyon</w:t>
            </w:r>
          </w:p>
        </w:tc>
      </w:tr>
      <w:tr w:rsidR="004A3FBC" w:rsidRPr="004A3FBC" w:rsidTr="004A3FBC">
        <w:trPr>
          <w:trHeight w:val="300"/>
          <w:jc w:val="center"/>
        </w:trPr>
        <w:tc>
          <w:tcPr>
            <w:tcW w:w="15725"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6.</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Şasi ve şasi bağlantıları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6.</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Şasi ve şasi bağlantıları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Şasi veya çerçeve ve bağlantıları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Şasi veya çerçeve ve bağlantıları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Genel durum</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Genel durum</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Egzoz boruları ve susturucular </w:t>
            </w:r>
            <w:r w:rsidRPr="004A3FBC">
              <w:rPr>
                <w:rFonts w:ascii="Calibri" w:eastAsia="Times New Roman" w:hAnsi="Calibri" w:cs="Calibri"/>
                <w:b/>
                <w:bCs/>
                <w:lang w:eastAsia="tr-TR"/>
              </w:rPr>
              <w:t>(Sınıf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6.1.2.</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Egzoz boruları ve susturucular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6.1.3.</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Yakıt tankı ve borular </w:t>
            </w:r>
            <w:r w:rsidRPr="004A3FBC">
              <w:rPr>
                <w:rFonts w:ascii="Calibri" w:eastAsia="Times New Roman" w:hAnsi="Calibri" w:cs="Calibri"/>
                <w:b/>
                <w:bCs/>
                <w:lang w:eastAsia="tr-TR"/>
              </w:rPr>
              <w:t>(Sınıf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6.1.3.</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Yakıt tankı ve borular</w:t>
            </w:r>
          </w:p>
        </w:tc>
      </w:tr>
      <w:tr w:rsidR="004A3FBC" w:rsidRPr="004A3FBC" w:rsidTr="004A3FBC">
        <w:trPr>
          <w:trHeight w:val="353"/>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6.1.4.</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Ağır kamyonlardaki arka koruyucular tertibatın geometrik özellikleri ve durumu</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6.1.4.</w:t>
            </w:r>
          </w:p>
        </w:tc>
        <w:tc>
          <w:tcPr>
            <w:tcW w:w="6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Yedek tekerlek taşıyıcı </w:t>
            </w:r>
            <w:r w:rsidRPr="004A3FBC">
              <w:rPr>
                <w:rFonts w:ascii="Calibri" w:eastAsia="Times New Roman" w:hAnsi="Calibri" w:cs="Calibri"/>
                <w:b/>
                <w:bCs/>
                <w:lang w:eastAsia="tr-TR"/>
              </w:rPr>
              <w:t>(Sınıf 7 ve 8 hariç)</w:t>
            </w:r>
          </w:p>
        </w:tc>
      </w:tr>
      <w:tr w:rsidR="004A3FBC" w:rsidRPr="004A3FBC" w:rsidTr="004A3FBC">
        <w:trPr>
          <w:trHeight w:val="348"/>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6.1.5.</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Yedek tekerlek taşıyıcısı</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6.1.5.</w:t>
            </w:r>
          </w:p>
        </w:tc>
        <w:tc>
          <w:tcPr>
            <w:tcW w:w="6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Varsa, bağlantı mekanizmasının güvenliği </w:t>
            </w:r>
            <w:r w:rsidRPr="004A3FBC">
              <w:rPr>
                <w:rFonts w:ascii="Calibri" w:eastAsia="Times New Roman" w:hAnsi="Calibri" w:cs="Calibri"/>
                <w:b/>
                <w:bCs/>
                <w:lang w:eastAsia="tr-TR"/>
              </w:rPr>
              <w:t>(Sınıf 8 hariç)</w:t>
            </w:r>
          </w:p>
        </w:tc>
      </w:tr>
      <w:tr w:rsidR="004A3FBC" w:rsidRPr="004A3FBC" w:rsidTr="004A3FBC">
        <w:trPr>
          <w:trHeight w:val="345"/>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6.1.6.</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Çekici </w:t>
            </w:r>
            <w:proofErr w:type="spellStart"/>
            <w:proofErr w:type="gramStart"/>
            <w:r w:rsidRPr="004A3FBC">
              <w:rPr>
                <w:rFonts w:ascii="Calibri" w:eastAsia="Times New Roman" w:hAnsi="Calibri" w:cs="Calibri"/>
                <w:lang w:eastAsia="tr-TR"/>
              </w:rPr>
              <w:t>taşıtlar,römorklar</w:t>
            </w:r>
            <w:proofErr w:type="spellEnd"/>
            <w:proofErr w:type="gramEnd"/>
            <w:r w:rsidRPr="004A3FBC">
              <w:rPr>
                <w:rFonts w:ascii="Calibri" w:eastAsia="Times New Roman" w:hAnsi="Calibri" w:cs="Calibri"/>
                <w:lang w:eastAsia="tr-TR"/>
              </w:rPr>
              <w:t xml:space="preserve"> ve yarı römorklar üzerindeki bağlantı mekanizması</w:t>
            </w:r>
          </w:p>
        </w:tc>
        <w:tc>
          <w:tcPr>
            <w:tcW w:w="786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5"/>
          <w:jc w:val="center"/>
        </w:trPr>
        <w:tc>
          <w:tcPr>
            <w:tcW w:w="15725"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ZORUNLU OLARAK KONTROL EDİLECEK PARÇALAR</w:t>
            </w:r>
          </w:p>
        </w:tc>
      </w:tr>
      <w:tr w:rsidR="004A3FBC" w:rsidRPr="004A3FBC" w:rsidTr="004A3FBC">
        <w:trPr>
          <w:trHeight w:val="402"/>
          <w:jc w:val="center"/>
        </w:trPr>
        <w:tc>
          <w:tcPr>
            <w:tcW w:w="785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Sınıflarındaki Taşıtlar</w:t>
            </w:r>
          </w:p>
        </w:tc>
        <w:tc>
          <w:tcPr>
            <w:tcW w:w="786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 5, 6, 7 ve 8. Sınıflarındaki Taşıtlar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Kabin ve karoser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Karoser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Genel durum</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Yapısal durum</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Montaj</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6.2.2.</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Kapılar ve kilitler </w:t>
            </w:r>
            <w:r w:rsidRPr="004A3FBC">
              <w:rPr>
                <w:rFonts w:ascii="Calibri" w:eastAsia="Times New Roman" w:hAnsi="Calibri" w:cs="Calibri"/>
                <w:b/>
                <w:bCs/>
                <w:lang w:eastAsia="tr-TR"/>
              </w:rPr>
              <w:t>(Sınıf 7 ve 8 hariç)</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Kapılar ve kilitler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6.2.3 </w:t>
            </w:r>
          </w:p>
        </w:tc>
        <w:tc>
          <w:tcPr>
            <w:tcW w:w="6725"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Kumanda panelleri</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Taban</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6.2.5.</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Sürücü koltuğu </w:t>
            </w:r>
            <w:r w:rsidRPr="004A3FBC">
              <w:rPr>
                <w:rFonts w:ascii="Calibri" w:eastAsia="Times New Roman" w:hAnsi="Calibri" w:cs="Calibri"/>
                <w:b/>
                <w:bCs/>
                <w:lang w:eastAsia="tr-TR"/>
              </w:rPr>
              <w:t>(Sınıf 3 hariç)</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6.2.6.</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Kumanda panelleri </w:t>
            </w:r>
            <w:r w:rsidRPr="004A3FBC">
              <w:rPr>
                <w:rFonts w:ascii="Calibri" w:eastAsia="Times New Roman" w:hAnsi="Calibri" w:cs="Calibri"/>
                <w:b/>
                <w:bCs/>
                <w:lang w:eastAsia="tr-TR"/>
              </w:rPr>
              <w:t>(Sınıf 3 hariç)</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5725"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7.</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Diğer teçhizat</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7.</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Diğer teçhizat</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Emniyet kemerleri</w:t>
            </w:r>
            <w:r w:rsidRPr="004A3FBC">
              <w:rPr>
                <w:rFonts w:ascii="Calibri" w:eastAsia="Times New Roman" w:hAnsi="Calibri" w:cs="Calibri"/>
                <w:b/>
                <w:bCs/>
                <w:lang w:eastAsia="tr-TR"/>
              </w:rPr>
              <w:t> (Sınıf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Sürücü koltuğunun montajı</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Yangın söndürücü </w:t>
            </w:r>
            <w:r w:rsidRPr="004A3FBC">
              <w:rPr>
                <w:rFonts w:ascii="Calibri" w:eastAsia="Times New Roman" w:hAnsi="Calibri" w:cs="Calibri"/>
                <w:b/>
                <w:bCs/>
                <w:lang w:eastAsia="tr-TR"/>
              </w:rPr>
              <w:t>(Sınıf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7.2.</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Akümülatörün montajı</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Kilitler ve hırsızlığa karşı tertibatlar</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7.3.</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Sesli ikaz cihazı</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İkaz üçgeni (</w:t>
            </w:r>
            <w:proofErr w:type="spellStart"/>
            <w:r w:rsidRPr="004A3FBC">
              <w:rPr>
                <w:rFonts w:ascii="Calibri" w:eastAsia="Times New Roman" w:hAnsi="Calibri" w:cs="Calibri"/>
                <w:lang w:eastAsia="tr-TR"/>
              </w:rPr>
              <w:t>reflökter</w:t>
            </w:r>
            <w:proofErr w:type="spellEnd"/>
            <w:r w:rsidRPr="004A3FBC">
              <w:rPr>
                <w:rFonts w:ascii="Calibri" w:eastAsia="Times New Roman" w:hAnsi="Calibri" w:cs="Calibri"/>
                <w:lang w:eastAsia="tr-TR"/>
              </w:rPr>
              <w:t>)</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7.4.</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İkaz üçgeni (</w:t>
            </w:r>
            <w:proofErr w:type="spellStart"/>
            <w:r w:rsidRPr="004A3FBC">
              <w:rPr>
                <w:rFonts w:ascii="Calibri" w:eastAsia="Times New Roman" w:hAnsi="Calibri" w:cs="Calibri"/>
                <w:lang w:eastAsia="tr-TR"/>
              </w:rPr>
              <w:t>reflökter</w:t>
            </w:r>
            <w:proofErr w:type="spellEnd"/>
            <w:r w:rsidRPr="004A3FBC">
              <w:rPr>
                <w:rFonts w:ascii="Calibri" w:eastAsia="Times New Roman" w:hAnsi="Calibri" w:cs="Calibri"/>
                <w:lang w:eastAsia="tr-TR"/>
              </w:rPr>
              <w:t>)</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7.5.</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İlkyardım çantası </w:t>
            </w:r>
            <w:r w:rsidRPr="004A3FBC">
              <w:rPr>
                <w:rFonts w:ascii="Calibri" w:eastAsia="Times New Roman" w:hAnsi="Calibri" w:cs="Calibri"/>
                <w:b/>
                <w:bCs/>
                <w:lang w:eastAsia="tr-TR"/>
              </w:rPr>
              <w:t>(Sınıf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7.5.</w:t>
            </w:r>
          </w:p>
        </w:tc>
        <w:tc>
          <w:tcPr>
            <w:tcW w:w="6725"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Emniyet kemerleri </w:t>
            </w:r>
            <w:r w:rsidRPr="004A3FBC">
              <w:rPr>
                <w:rFonts w:ascii="Calibri" w:eastAsia="Times New Roman" w:hAnsi="Calibri" w:cs="Calibri"/>
                <w:b/>
                <w:bCs/>
                <w:lang w:eastAsia="tr-TR"/>
              </w:rPr>
              <w:t>(Sınıf 7 ve 8 hariç)</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7.5.1.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Montajın güvenliği</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7.6</w:t>
            </w:r>
          </w:p>
        </w:tc>
        <w:tc>
          <w:tcPr>
            <w:tcW w:w="6725"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İlk yardım çantası </w:t>
            </w:r>
            <w:r w:rsidRPr="004A3FBC">
              <w:rPr>
                <w:rFonts w:ascii="Calibri" w:eastAsia="Times New Roman" w:hAnsi="Calibri" w:cs="Calibri"/>
                <w:b/>
                <w:bCs/>
                <w:lang w:eastAsia="tr-TR"/>
              </w:rPr>
              <w:t>(Sınıf  7 ve 8 hariç)</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7.5.2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Kullanılabilirlik Durumu</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7.7</w:t>
            </w:r>
          </w:p>
        </w:tc>
        <w:tc>
          <w:tcPr>
            <w:tcW w:w="6725"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Yangın söndürme cihazı </w:t>
            </w:r>
            <w:r w:rsidRPr="004A3FBC">
              <w:rPr>
                <w:rFonts w:ascii="Calibri" w:eastAsia="Times New Roman" w:hAnsi="Calibri" w:cs="Calibri"/>
                <w:b/>
                <w:bCs/>
                <w:lang w:eastAsia="tr-TR"/>
              </w:rPr>
              <w:t>(Sınıf 7 ve 8 hariç)</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7.8</w:t>
            </w:r>
          </w:p>
        </w:tc>
        <w:tc>
          <w:tcPr>
            <w:tcW w:w="6725"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Hız göstergesi</w:t>
            </w:r>
          </w:p>
        </w:tc>
      </w:tr>
      <w:tr w:rsidR="004A3FBC" w:rsidRPr="004A3FBC" w:rsidTr="004A3FBC">
        <w:trPr>
          <w:trHeight w:val="37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7.6.</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Tekerlek takozu (Takozlar)</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color w:val="FF0000"/>
                <w:lang w:eastAsia="tr-TR"/>
              </w:rPr>
              <w:t> </w:t>
            </w:r>
          </w:p>
        </w:tc>
      </w:tr>
      <w:tr w:rsidR="004A3FBC" w:rsidRPr="004A3FBC" w:rsidTr="004A3FBC">
        <w:trPr>
          <w:trHeight w:val="347"/>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7.7.</w:t>
            </w:r>
          </w:p>
        </w:tc>
        <w:tc>
          <w:tcPr>
            <w:tcW w:w="677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Sesli ikaz cihazı </w:t>
            </w:r>
            <w:r w:rsidRPr="004A3FBC">
              <w:rPr>
                <w:rFonts w:ascii="Calibri" w:eastAsia="Times New Roman" w:hAnsi="Calibri" w:cs="Calibri"/>
                <w:b/>
                <w:bCs/>
                <w:lang w:eastAsia="tr-TR"/>
              </w:rPr>
              <w:t>(Sınıf 3 hariç)</w:t>
            </w:r>
          </w:p>
        </w:tc>
        <w:tc>
          <w:tcPr>
            <w:tcW w:w="7866"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color w:val="FF0000"/>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7.8.</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Hız göstergesi </w:t>
            </w:r>
            <w:r w:rsidRPr="004A3FBC">
              <w:rPr>
                <w:rFonts w:ascii="Calibri" w:eastAsia="Times New Roman" w:hAnsi="Calibri" w:cs="Calibri"/>
                <w:b/>
                <w:bCs/>
                <w:lang w:eastAsia="tr-TR"/>
              </w:rPr>
              <w:t>(Sınıf 3 hariç)</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bl>
    <w:p w:rsidR="004A3FBC" w:rsidRPr="004A3FBC" w:rsidRDefault="004A3FBC" w:rsidP="004A3FBC">
      <w:pPr>
        <w:shd w:val="clear" w:color="auto" w:fill="FFFFFF"/>
        <w:spacing w:after="0" w:line="240" w:lineRule="atLeast"/>
        <w:ind w:left="430"/>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tbl>
      <w:tblPr>
        <w:tblW w:w="15725" w:type="dxa"/>
        <w:jc w:val="center"/>
        <w:tblCellMar>
          <w:left w:w="0" w:type="dxa"/>
          <w:right w:w="0" w:type="dxa"/>
        </w:tblCellMar>
        <w:tblLook w:val="04A0" w:firstRow="1" w:lastRow="0" w:firstColumn="1" w:lastColumn="0" w:noHBand="0" w:noVBand="1"/>
      </w:tblPr>
      <w:tblGrid>
        <w:gridCol w:w="1640"/>
        <w:gridCol w:w="6779"/>
        <w:gridCol w:w="7866"/>
        <w:gridCol w:w="190"/>
      </w:tblGrid>
      <w:tr w:rsidR="004A3FBC" w:rsidRPr="004A3FBC" w:rsidTr="004A3FBC">
        <w:trPr>
          <w:trHeight w:val="405"/>
          <w:jc w:val="center"/>
        </w:trPr>
        <w:tc>
          <w:tcPr>
            <w:tcW w:w="15725" w:type="dxa"/>
            <w:gridSpan w:val="3"/>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ZORUNLU OLARAK KONTROL EDİLECEK PARÇALAR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402"/>
          <w:jc w:val="center"/>
        </w:trPr>
        <w:tc>
          <w:tcPr>
            <w:tcW w:w="7859" w:type="dxa"/>
            <w:gridSpan w:val="2"/>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Sınıflarındaki Taşıtlar</w:t>
            </w:r>
          </w:p>
        </w:tc>
        <w:tc>
          <w:tcPr>
            <w:tcW w:w="78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 5, 6, 7 ve 8. Sınıflarındaki Taşıtlar</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82"/>
          <w:jc w:val="center"/>
        </w:trPr>
        <w:tc>
          <w:tcPr>
            <w:tcW w:w="1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7.9. </w:t>
            </w:r>
            <w:r w:rsidRPr="004A3FBC">
              <w:rPr>
                <w:rFonts w:ascii="Calibri" w:eastAsia="Times New Roman" w:hAnsi="Calibri" w:cs="Calibri"/>
                <w:b/>
                <w:bCs/>
                <w:lang w:eastAsia="tr-TR"/>
              </w:rPr>
              <w:t>(</w:t>
            </w:r>
            <w:proofErr w:type="gramStart"/>
            <w:r w:rsidRPr="004A3FBC">
              <w:rPr>
                <w:rFonts w:ascii="Calibri" w:eastAsia="Times New Roman" w:hAnsi="Calibri" w:cs="Calibri"/>
                <w:b/>
                <w:bCs/>
                <w:lang w:eastAsia="tr-TR"/>
              </w:rPr>
              <w:t>Değişik:RG</w:t>
            </w:r>
            <w:proofErr w:type="gramEnd"/>
            <w:r w:rsidRPr="004A3FBC">
              <w:rPr>
                <w:rFonts w:ascii="Calibri" w:eastAsia="Times New Roman" w:hAnsi="Calibri" w:cs="Calibri"/>
                <w:b/>
                <w:bCs/>
                <w:lang w:eastAsia="tr-TR"/>
              </w:rPr>
              <w:t>-9/9/2008-26992)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proofErr w:type="spellStart"/>
            <w:r w:rsidRPr="004A3FBC">
              <w:rPr>
                <w:rFonts w:ascii="Calibri" w:eastAsia="Times New Roman" w:hAnsi="Calibri" w:cs="Calibri"/>
                <w:lang w:eastAsia="tr-TR"/>
              </w:rPr>
              <w:t>Takograf</w:t>
            </w:r>
            <w:proofErr w:type="spellEnd"/>
            <w:r w:rsidRPr="004A3FBC">
              <w:rPr>
                <w:rFonts w:ascii="Calibri" w:eastAsia="Times New Roman" w:hAnsi="Calibri" w:cs="Calibri"/>
                <w:lang w:eastAsia="tr-TR"/>
              </w:rPr>
              <w:t xml:space="preserve"> (Mühürlerin varlığı ve bütünlüğü)</w:t>
            </w:r>
            <w:r w:rsidRPr="004A3FBC">
              <w:rPr>
                <w:rFonts w:ascii="Calibri" w:eastAsia="Times New Roman" w:hAnsi="Calibri" w:cs="Calibri"/>
                <w:b/>
                <w:bCs/>
                <w:color w:val="FF0000"/>
                <w:lang w:eastAsia="tr-TR"/>
              </w:rPr>
              <w:t> </w:t>
            </w:r>
            <w:r w:rsidRPr="004A3FBC">
              <w:rPr>
                <w:rFonts w:ascii="Calibri" w:eastAsia="Times New Roman" w:hAnsi="Calibri" w:cs="Calibri"/>
                <w:lang w:eastAsia="tr-TR"/>
              </w:rPr>
              <w:t>(Karayolları Trafik Yönetmeliğine göre bulundurulması zorunlu olan araçlar için)</w:t>
            </w:r>
          </w:p>
        </w:tc>
        <w:tc>
          <w:tcPr>
            <w:tcW w:w="786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98"/>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w:t>
            </w:r>
            <w:proofErr w:type="spellStart"/>
            <w:r w:rsidRPr="004A3FBC">
              <w:rPr>
                <w:rFonts w:ascii="Calibri" w:eastAsia="Times New Roman" w:hAnsi="Calibri" w:cs="Calibri"/>
                <w:lang w:eastAsia="tr-TR"/>
              </w:rPr>
              <w:t>Takograf</w:t>
            </w:r>
            <w:proofErr w:type="spellEnd"/>
            <w:r w:rsidRPr="004A3FBC">
              <w:rPr>
                <w:rFonts w:ascii="Calibri" w:eastAsia="Times New Roman" w:hAnsi="Calibri" w:cs="Calibri"/>
                <w:lang w:eastAsia="tr-TR"/>
              </w:rPr>
              <w:t xml:space="preserve"> plakasının uygunluğunun kontrolü</w:t>
            </w:r>
          </w:p>
        </w:tc>
        <w:tc>
          <w:tcPr>
            <w:tcW w:w="786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898"/>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Şüphe varsa, </w:t>
            </w:r>
            <w:proofErr w:type="spellStart"/>
            <w:r w:rsidRPr="004A3FBC">
              <w:rPr>
                <w:rFonts w:ascii="Calibri" w:eastAsia="Times New Roman" w:hAnsi="Calibri" w:cs="Calibri"/>
                <w:lang w:eastAsia="tr-TR"/>
              </w:rPr>
              <w:t>takograf</w:t>
            </w:r>
            <w:proofErr w:type="spellEnd"/>
            <w:r w:rsidRPr="004A3FBC">
              <w:rPr>
                <w:rFonts w:ascii="Calibri" w:eastAsia="Times New Roman" w:hAnsi="Calibri" w:cs="Calibri"/>
                <w:lang w:eastAsia="tr-TR"/>
              </w:rPr>
              <w:t xml:space="preserve"> plakasının üzerinde bulunan verilerin tekerleğin anma çevresi veya büyüklüğü ile aynı olup olmadığının kontrolü</w:t>
            </w:r>
          </w:p>
        </w:tc>
        <w:tc>
          <w:tcPr>
            <w:tcW w:w="786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874"/>
          <w:jc w:val="center"/>
        </w:trPr>
        <w:tc>
          <w:tcPr>
            <w:tcW w:w="0" w:type="auto"/>
            <w:vMerge/>
            <w:tcBorders>
              <w:top w:val="nil"/>
              <w:left w:val="single" w:sz="8" w:space="0" w:color="auto"/>
              <w:bottom w:val="single" w:sz="8" w:space="0" w:color="auto"/>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Mümkünse </w:t>
            </w:r>
            <w:proofErr w:type="spellStart"/>
            <w:r w:rsidRPr="004A3FBC">
              <w:rPr>
                <w:rFonts w:ascii="Calibri" w:eastAsia="Times New Roman" w:hAnsi="Calibri" w:cs="Calibri"/>
                <w:lang w:eastAsia="tr-TR"/>
              </w:rPr>
              <w:t>takograf</w:t>
            </w:r>
            <w:proofErr w:type="spellEnd"/>
            <w:r w:rsidRPr="004A3FBC">
              <w:rPr>
                <w:rFonts w:ascii="Calibri" w:eastAsia="Times New Roman" w:hAnsi="Calibri" w:cs="Calibri"/>
                <w:lang w:eastAsia="tr-TR"/>
              </w:rPr>
              <w:t xml:space="preserve"> mühürlerinin veya varsa bağlantıları yanıltıcı müdahalelere karşı koruyan diğer başka araçların olup olmadığının kontrolü</w:t>
            </w:r>
          </w:p>
        </w:tc>
        <w:tc>
          <w:tcPr>
            <w:tcW w:w="786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32"/>
          <w:jc w:val="center"/>
        </w:trPr>
        <w:tc>
          <w:tcPr>
            <w:tcW w:w="108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7.10.</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Hız sınırlayıcı tertibat</w:t>
            </w:r>
          </w:p>
        </w:tc>
        <w:tc>
          <w:tcPr>
            <w:tcW w:w="786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900"/>
          <w:jc w:val="center"/>
        </w:trPr>
        <w:tc>
          <w:tcPr>
            <w:tcW w:w="0" w:type="auto"/>
            <w:vMerge/>
            <w:tcBorders>
              <w:top w:val="nil"/>
              <w:left w:val="single" w:sz="8" w:space="0" w:color="auto"/>
              <w:bottom w:val="single" w:sz="8" w:space="0" w:color="000000"/>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Mümkünse hız sınırlayıcı tertibatın 92/6/AT sayılı yönetmelikte istenildiği şekilde takılıp takılmadığının kontrolü</w:t>
            </w:r>
          </w:p>
        </w:tc>
        <w:tc>
          <w:tcPr>
            <w:tcW w:w="786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615"/>
          <w:jc w:val="center"/>
        </w:trPr>
        <w:tc>
          <w:tcPr>
            <w:tcW w:w="0" w:type="auto"/>
            <w:vMerge/>
            <w:tcBorders>
              <w:top w:val="nil"/>
              <w:left w:val="single" w:sz="8" w:space="0" w:color="auto"/>
              <w:bottom w:val="single" w:sz="8" w:space="0" w:color="000000"/>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6779" w:type="dxa"/>
            <w:tcBorders>
              <w:top w:val="nil"/>
              <w:left w:val="nil"/>
              <w:bottom w:val="single" w:sz="8" w:space="0" w:color="auto"/>
              <w:right w:val="nil"/>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Hız sınırlayıcı plakasının geçerliliğinin kontrolü</w:t>
            </w:r>
          </w:p>
        </w:tc>
        <w:tc>
          <w:tcPr>
            <w:tcW w:w="7866"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1140"/>
          <w:jc w:val="center"/>
        </w:trPr>
        <w:tc>
          <w:tcPr>
            <w:tcW w:w="0" w:type="auto"/>
            <w:vMerge/>
            <w:tcBorders>
              <w:top w:val="nil"/>
              <w:left w:val="single" w:sz="8" w:space="0" w:color="auto"/>
              <w:bottom w:val="single" w:sz="8" w:space="0" w:color="000000"/>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677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xml:space="preserve">* </w:t>
            </w:r>
            <w:proofErr w:type="gramStart"/>
            <w:r w:rsidRPr="004A3FBC">
              <w:rPr>
                <w:rFonts w:ascii="Calibri" w:eastAsia="Times New Roman" w:hAnsi="Calibri" w:cs="Calibri"/>
                <w:lang w:eastAsia="tr-TR"/>
              </w:rPr>
              <w:t>Uygulanabilirse , hız</w:t>
            </w:r>
            <w:proofErr w:type="gramEnd"/>
            <w:r w:rsidRPr="004A3FBC">
              <w:rPr>
                <w:rFonts w:ascii="Calibri" w:eastAsia="Times New Roman" w:hAnsi="Calibri" w:cs="Calibri"/>
                <w:lang w:eastAsia="tr-TR"/>
              </w:rPr>
              <w:t xml:space="preserve"> sınırlayıcının mühürlerinin veya varsa bağlantıları yanıltıcı müdahalelere karşı koruyan diğer başka araçların yerinde olup olmadığının kontrolü</w:t>
            </w:r>
          </w:p>
        </w:tc>
        <w:tc>
          <w:tcPr>
            <w:tcW w:w="7866" w:type="dxa"/>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207"/>
          <w:jc w:val="center"/>
        </w:trPr>
        <w:tc>
          <w:tcPr>
            <w:tcW w:w="0" w:type="auto"/>
            <w:vMerge/>
            <w:tcBorders>
              <w:top w:val="nil"/>
              <w:left w:val="single" w:sz="8" w:space="0" w:color="auto"/>
              <w:bottom w:val="single" w:sz="8" w:space="0" w:color="000000"/>
              <w:right w:val="single" w:sz="8" w:space="0" w:color="auto"/>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000000"/>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000000"/>
            </w:tcBorders>
            <w:vAlign w:val="center"/>
            <w:hideMark/>
          </w:tcPr>
          <w:p w:rsidR="004A3FBC" w:rsidRPr="004A3FBC" w:rsidRDefault="004A3FBC" w:rsidP="004A3FBC">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bl>
    <w:p w:rsidR="004A3FBC" w:rsidRPr="004A3FBC" w:rsidRDefault="004A3FBC" w:rsidP="004A3FBC">
      <w:pPr>
        <w:shd w:val="clear" w:color="auto" w:fill="FFFFFF"/>
        <w:spacing w:after="0" w:line="240" w:lineRule="atLeast"/>
        <w:ind w:left="430"/>
        <w:rPr>
          <w:rFonts w:ascii="Times New Roman" w:eastAsia="Times New Roman" w:hAnsi="Times New Roman" w:cs="Times New Roman"/>
          <w:color w:val="1C283D"/>
          <w:sz w:val="24"/>
          <w:szCs w:val="24"/>
          <w:lang w:eastAsia="tr-TR"/>
        </w:rPr>
      </w:pPr>
      <w:r w:rsidRPr="004A3FBC">
        <w:rPr>
          <w:rFonts w:ascii="Calibri" w:eastAsia="Times New Roman" w:hAnsi="Calibri" w:cs="Calibri"/>
          <w:b/>
          <w:bCs/>
          <w:color w:val="1C283D"/>
          <w:lang w:eastAsia="tr-TR"/>
        </w:rPr>
        <w:t> </w:t>
      </w:r>
    </w:p>
    <w:tbl>
      <w:tblPr>
        <w:tblW w:w="15725" w:type="dxa"/>
        <w:jc w:val="center"/>
        <w:tblCellMar>
          <w:left w:w="0" w:type="dxa"/>
          <w:right w:w="0" w:type="dxa"/>
        </w:tblCellMar>
        <w:tblLook w:val="04A0" w:firstRow="1" w:lastRow="0" w:firstColumn="1" w:lastColumn="0" w:noHBand="0" w:noVBand="1"/>
      </w:tblPr>
      <w:tblGrid>
        <w:gridCol w:w="1080"/>
        <w:gridCol w:w="6779"/>
        <w:gridCol w:w="1141"/>
        <w:gridCol w:w="6725"/>
      </w:tblGrid>
      <w:tr w:rsidR="004A3FBC" w:rsidRPr="004A3FBC" w:rsidTr="004A3FBC">
        <w:trPr>
          <w:trHeight w:val="405"/>
          <w:jc w:val="center"/>
        </w:trPr>
        <w:tc>
          <w:tcPr>
            <w:tcW w:w="15725"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ZORUNLU OLARAK KONTROL EDİLECEK PARÇALAR</w:t>
            </w:r>
          </w:p>
        </w:tc>
      </w:tr>
      <w:tr w:rsidR="004A3FBC" w:rsidRPr="004A3FBC" w:rsidTr="004A3FBC">
        <w:trPr>
          <w:trHeight w:val="402"/>
          <w:jc w:val="center"/>
        </w:trPr>
        <w:tc>
          <w:tcPr>
            <w:tcW w:w="785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 2, 3. Sınıflarındaki Taşıtlar</w:t>
            </w:r>
          </w:p>
        </w:tc>
        <w:tc>
          <w:tcPr>
            <w:tcW w:w="786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jc w:val="center"/>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4, 5, 6, 7 ve 8. Sınıflarındaki Taşıtlar</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8.</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Gürültü Kirliliği (Sınıf 3 hariç)</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8.</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Gürültü Kirliliği</w:t>
            </w:r>
          </w:p>
        </w:tc>
      </w:tr>
      <w:tr w:rsidR="004A3FBC" w:rsidRPr="004A3FBC" w:rsidTr="004A3FBC">
        <w:trPr>
          <w:trHeight w:val="409"/>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8.1</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Motor gürültüsü </w:t>
            </w:r>
            <w:r w:rsidRPr="004A3FBC">
              <w:rPr>
                <w:rFonts w:ascii="Calibri" w:eastAsia="Times New Roman" w:hAnsi="Calibri" w:cs="Calibri"/>
                <w:color w:val="FF0000"/>
                <w:lang w:eastAsia="tr-TR"/>
              </w:rPr>
              <w:t> </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8.1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Gürültü şiddeti</w:t>
            </w:r>
          </w:p>
        </w:tc>
      </w:tr>
      <w:tr w:rsidR="004A3FBC" w:rsidRPr="004A3FBC" w:rsidTr="004A3FBC">
        <w:trPr>
          <w:trHeight w:val="465"/>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8.2</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Egzoz gürültüsü </w:t>
            </w:r>
            <w:r w:rsidRPr="004A3FBC">
              <w:rPr>
                <w:rFonts w:ascii="Calibri" w:eastAsia="Times New Roman" w:hAnsi="Calibri" w:cs="Calibri"/>
                <w:color w:val="FF0000"/>
                <w:lang w:eastAsia="tr-TR"/>
              </w:rPr>
              <w:t> </w:t>
            </w:r>
          </w:p>
        </w:tc>
        <w:tc>
          <w:tcPr>
            <w:tcW w:w="7866"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w:t>
            </w:r>
          </w:p>
        </w:tc>
      </w:tr>
      <w:tr w:rsidR="004A3FBC" w:rsidRPr="004A3FBC" w:rsidTr="004A3FBC">
        <w:trPr>
          <w:trHeight w:val="465"/>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8.3</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Sesli ikaz cihazları gürültüsü </w:t>
            </w:r>
            <w:r w:rsidRPr="004A3FBC">
              <w:rPr>
                <w:rFonts w:ascii="Calibri" w:eastAsia="Times New Roman" w:hAnsi="Calibri" w:cs="Calibri"/>
                <w:color w:val="FF0000"/>
                <w:lang w:eastAsia="tr-TR"/>
              </w:rPr>
              <w:t> </w:t>
            </w:r>
          </w:p>
        </w:tc>
        <w:tc>
          <w:tcPr>
            <w:tcW w:w="7866"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w:t>
            </w:r>
          </w:p>
        </w:tc>
      </w:tr>
      <w:tr w:rsidR="004A3FBC" w:rsidRPr="004A3FBC" w:rsidTr="004A3FBC">
        <w:trPr>
          <w:trHeight w:val="465"/>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8.4.</w:t>
            </w:r>
          </w:p>
        </w:tc>
        <w:tc>
          <w:tcPr>
            <w:tcW w:w="67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Radyo girişiminin önlenmesi (Elektronik frekans karışımının önlenmesi)</w:t>
            </w:r>
          </w:p>
        </w:tc>
        <w:tc>
          <w:tcPr>
            <w:tcW w:w="7866"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 </w:t>
            </w:r>
          </w:p>
        </w:tc>
      </w:tr>
      <w:tr w:rsidR="004A3FBC" w:rsidRPr="004A3FBC" w:rsidTr="004A3FBC">
        <w:trPr>
          <w:trHeight w:val="300"/>
          <w:jc w:val="center"/>
        </w:trPr>
        <w:tc>
          <w:tcPr>
            <w:tcW w:w="1572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291"/>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9.</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Sınıf 1’deki taşıtlar için ilave kontroller</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555"/>
          <w:jc w:val="center"/>
        </w:trPr>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9.1.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Acil çıkış (çıkışlar) cam kırmaya yarayan çekiçler, acil çıkış (çıkışları) gösteren işaretler</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9.2.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Isıtma sistemi</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9.3.</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Havalandırma sistemi</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9.4.</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Koltuk düzeni</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9.5.</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İç aydınlatma</w:t>
            </w:r>
          </w:p>
        </w:tc>
        <w:tc>
          <w:tcPr>
            <w:tcW w:w="7866"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5725"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 </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10.</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Taşıt tanıtımı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10.</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b/>
                <w:bCs/>
                <w:lang w:eastAsia="tr-TR"/>
              </w:rPr>
              <w:t>Taşıt tanıtımı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10.1.</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Tescil plakası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10.1.</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Tescil plakası</w:t>
            </w:r>
          </w:p>
        </w:tc>
      </w:tr>
      <w:tr w:rsidR="004A3FBC" w:rsidRPr="004A3FBC" w:rsidTr="004A3FBC">
        <w:trPr>
          <w:trHeight w:val="300"/>
          <w:jc w:val="center"/>
        </w:trPr>
        <w:tc>
          <w:tcPr>
            <w:tcW w:w="108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10.2.</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Şasi numarası</w:t>
            </w:r>
          </w:p>
        </w:tc>
        <w:tc>
          <w:tcPr>
            <w:tcW w:w="1141" w:type="dxa"/>
            <w:tcBorders>
              <w:top w:val="nil"/>
              <w:left w:val="nil"/>
              <w:bottom w:val="nil"/>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10.2.</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Şasi numarası</w:t>
            </w:r>
          </w:p>
        </w:tc>
      </w:tr>
      <w:tr w:rsidR="004A3FBC" w:rsidRPr="004A3FBC" w:rsidTr="004A3FBC">
        <w:trPr>
          <w:trHeight w:val="300"/>
          <w:jc w:val="center"/>
        </w:trPr>
        <w:tc>
          <w:tcPr>
            <w:tcW w:w="1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10.3</w:t>
            </w:r>
          </w:p>
        </w:tc>
        <w:tc>
          <w:tcPr>
            <w:tcW w:w="6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Motor numarası</w:t>
            </w:r>
          </w:p>
        </w:tc>
        <w:tc>
          <w:tcPr>
            <w:tcW w:w="11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10.3</w:t>
            </w:r>
          </w:p>
        </w:tc>
        <w:tc>
          <w:tcPr>
            <w:tcW w:w="6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3FBC" w:rsidRPr="004A3FBC" w:rsidRDefault="004A3FBC" w:rsidP="004A3FBC">
            <w:pPr>
              <w:spacing w:after="0" w:line="240" w:lineRule="atLeast"/>
              <w:rPr>
                <w:rFonts w:ascii="Times New Roman" w:eastAsia="Times New Roman" w:hAnsi="Times New Roman" w:cs="Times New Roman"/>
                <w:sz w:val="24"/>
                <w:szCs w:val="24"/>
                <w:lang w:eastAsia="tr-TR"/>
              </w:rPr>
            </w:pPr>
            <w:r w:rsidRPr="004A3FBC">
              <w:rPr>
                <w:rFonts w:ascii="Calibri" w:eastAsia="Times New Roman" w:hAnsi="Calibri" w:cs="Calibri"/>
                <w:lang w:eastAsia="tr-TR"/>
              </w:rPr>
              <w:t>Motor numarası</w:t>
            </w:r>
          </w:p>
        </w:tc>
      </w:tr>
    </w:tbl>
    <w:p w:rsidR="004A3FBC" w:rsidRPr="004A3FBC" w:rsidRDefault="004A3FBC" w:rsidP="004A3FBC">
      <w:pPr>
        <w:shd w:val="clear" w:color="auto" w:fill="FFFFFF"/>
        <w:spacing w:after="0" w:line="240" w:lineRule="atLeast"/>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p w:rsidR="004A3FBC" w:rsidRPr="004A3FBC" w:rsidRDefault="004A3FBC" w:rsidP="004A3FBC">
      <w:pPr>
        <w:shd w:val="clear" w:color="auto" w:fill="FFFFFF"/>
        <w:spacing w:after="0" w:line="240" w:lineRule="atLeast"/>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p w:rsidR="004A3FBC" w:rsidRPr="004A3FBC" w:rsidRDefault="004A3FBC" w:rsidP="004A3FBC">
      <w:pPr>
        <w:shd w:val="clear" w:color="auto" w:fill="FFFFFF"/>
        <w:spacing w:after="0" w:line="240" w:lineRule="atLeast"/>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p w:rsidR="004A3FBC" w:rsidRPr="004A3FBC" w:rsidRDefault="004A3FBC" w:rsidP="004A3FBC">
      <w:pPr>
        <w:shd w:val="clear" w:color="auto" w:fill="FFFFFF"/>
        <w:spacing w:after="0" w:line="240" w:lineRule="atLeast"/>
        <w:rPr>
          <w:rFonts w:ascii="Times New Roman" w:eastAsia="Times New Roman" w:hAnsi="Times New Roman" w:cs="Times New Roman"/>
          <w:color w:val="1C283D"/>
          <w:sz w:val="24"/>
          <w:szCs w:val="24"/>
          <w:lang w:eastAsia="tr-TR"/>
        </w:rPr>
      </w:pPr>
      <w:r w:rsidRPr="004A3FBC">
        <w:rPr>
          <w:rFonts w:ascii="Calibri" w:eastAsia="Times New Roman" w:hAnsi="Calibri" w:cs="Calibri"/>
          <w:color w:val="1C283D"/>
          <w:lang w:eastAsia="tr-TR"/>
        </w:rPr>
        <w:t> </w:t>
      </w:r>
    </w:p>
    <w:p w:rsidR="004662B4" w:rsidRPr="004A3FBC" w:rsidRDefault="004662B4" w:rsidP="004A3FBC"/>
    <w:sectPr w:rsidR="004662B4" w:rsidRPr="004A3FBC" w:rsidSect="004A3F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BC"/>
    <w:rsid w:val="004662B4"/>
    <w:rsid w:val="004A3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329F5-7988-40CF-99FD-F6A0DD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F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3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59720">
      <w:bodyDiv w:val="1"/>
      <w:marLeft w:val="0"/>
      <w:marRight w:val="0"/>
      <w:marTop w:val="0"/>
      <w:marBottom w:val="0"/>
      <w:divBdr>
        <w:top w:val="none" w:sz="0" w:space="0" w:color="auto"/>
        <w:left w:val="none" w:sz="0" w:space="0" w:color="auto"/>
        <w:bottom w:val="none" w:sz="0" w:space="0" w:color="auto"/>
        <w:right w:val="none" w:sz="0" w:space="0" w:color="auto"/>
      </w:divBdr>
      <w:divsChild>
        <w:div w:id="1270435834">
          <w:marLeft w:val="0"/>
          <w:marRight w:val="0"/>
          <w:marTop w:val="0"/>
          <w:marBottom w:val="0"/>
          <w:divBdr>
            <w:top w:val="none" w:sz="0" w:space="0" w:color="auto"/>
            <w:left w:val="none" w:sz="0" w:space="0" w:color="auto"/>
            <w:bottom w:val="single" w:sz="6" w:space="0" w:color="808080"/>
            <w:right w:val="none" w:sz="0" w:space="0" w:color="auto"/>
          </w:divBdr>
        </w:div>
        <w:div w:id="1002047352">
          <w:marLeft w:val="0"/>
          <w:marRight w:val="0"/>
          <w:marTop w:val="0"/>
          <w:marBottom w:val="0"/>
          <w:divBdr>
            <w:top w:val="none" w:sz="0" w:space="0" w:color="auto"/>
            <w:left w:val="none" w:sz="0" w:space="0" w:color="auto"/>
            <w:bottom w:val="single" w:sz="6" w:space="0" w:color="808080"/>
            <w:right w:val="none" w:sz="0" w:space="0" w:color="auto"/>
          </w:divBdr>
        </w:div>
        <w:div w:id="75366781">
          <w:marLeft w:val="0"/>
          <w:marRight w:val="0"/>
          <w:marTop w:val="0"/>
          <w:marBottom w:val="0"/>
          <w:divBdr>
            <w:top w:val="none" w:sz="0" w:space="0" w:color="auto"/>
            <w:left w:val="none" w:sz="0" w:space="0" w:color="auto"/>
            <w:bottom w:val="single" w:sz="6" w:space="0" w:color="808080"/>
            <w:right w:val="none" w:sz="0" w:space="0" w:color="auto"/>
          </w:divBdr>
        </w:div>
      </w:divsChild>
    </w:div>
    <w:div w:id="18487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2020-04-04T02:19:00Z</dcterms:created>
  <dcterms:modified xsi:type="dcterms:W3CDTF">2020-04-04T02:22:00Z</dcterms:modified>
</cp:coreProperties>
</file>